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CD" w:rsidRDefault="00774092" w:rsidP="00774092">
      <w:pPr>
        <w:jc w:val="center"/>
        <w:rPr>
          <w:b/>
          <w:sz w:val="26"/>
          <w:szCs w:val="26"/>
        </w:rPr>
      </w:pPr>
      <w:r>
        <w:rPr>
          <w:b/>
          <w:sz w:val="26"/>
          <w:szCs w:val="26"/>
        </w:rPr>
        <w:t>Показатели работы</w:t>
      </w:r>
      <w:r w:rsidR="00423FAC">
        <w:rPr>
          <w:b/>
          <w:sz w:val="26"/>
          <w:szCs w:val="26"/>
        </w:rPr>
        <w:t xml:space="preserve"> стационара за 2023г.</w:t>
      </w:r>
      <w:bookmarkStart w:id="0" w:name="_GoBack"/>
      <w:bookmarkEnd w:id="0"/>
    </w:p>
    <w:p w:rsidR="00774092" w:rsidRPr="004A5CE6" w:rsidRDefault="00774092" w:rsidP="00774092">
      <w:pPr>
        <w:jc w:val="center"/>
        <w:rPr>
          <w:b/>
          <w:sz w:val="26"/>
          <w:szCs w:val="26"/>
        </w:rPr>
      </w:pPr>
    </w:p>
    <w:p w:rsidR="003A3747" w:rsidRPr="004A5CE6" w:rsidRDefault="00CC5919" w:rsidP="00DE797B">
      <w:pPr>
        <w:spacing w:line="276" w:lineRule="auto"/>
        <w:jc w:val="both"/>
        <w:rPr>
          <w:sz w:val="26"/>
          <w:szCs w:val="26"/>
        </w:rPr>
      </w:pPr>
      <w:r w:rsidRPr="004A5CE6">
        <w:rPr>
          <w:sz w:val="26"/>
          <w:szCs w:val="26"/>
        </w:rPr>
        <w:t xml:space="preserve">         Государственное бюджетное учреждение здравоохранения «Инфекционная больница» является республиканским специализируемым учре</w:t>
      </w:r>
      <w:r w:rsidR="00BB4651" w:rsidRPr="004A5CE6">
        <w:rPr>
          <w:sz w:val="26"/>
          <w:szCs w:val="26"/>
        </w:rPr>
        <w:t>ждением</w:t>
      </w:r>
      <w:r w:rsidR="00AA43F4" w:rsidRPr="004A5CE6">
        <w:rPr>
          <w:sz w:val="26"/>
          <w:szCs w:val="26"/>
        </w:rPr>
        <w:t>, имеет 2 категорию</w:t>
      </w:r>
      <w:r w:rsidR="00BB4651" w:rsidRPr="004A5CE6">
        <w:rPr>
          <w:sz w:val="26"/>
          <w:szCs w:val="26"/>
        </w:rPr>
        <w:t xml:space="preserve">. </w:t>
      </w:r>
      <w:r w:rsidR="00742CF6" w:rsidRPr="004A5CE6">
        <w:rPr>
          <w:sz w:val="26"/>
          <w:szCs w:val="26"/>
        </w:rPr>
        <w:t>В</w:t>
      </w:r>
      <w:r w:rsidR="003A3747" w:rsidRPr="004A5CE6">
        <w:rPr>
          <w:sz w:val="26"/>
          <w:szCs w:val="26"/>
        </w:rPr>
        <w:t xml:space="preserve"> 2022г</w:t>
      </w:r>
      <w:r w:rsidR="00742CF6" w:rsidRPr="004A5CE6">
        <w:rPr>
          <w:sz w:val="26"/>
          <w:szCs w:val="26"/>
        </w:rPr>
        <w:t>.,</w:t>
      </w:r>
      <w:r w:rsidR="003A3747" w:rsidRPr="004A5CE6">
        <w:rPr>
          <w:sz w:val="26"/>
          <w:szCs w:val="26"/>
        </w:rPr>
        <w:t xml:space="preserve"> </w:t>
      </w:r>
      <w:r w:rsidR="00196F47" w:rsidRPr="004A5CE6">
        <w:rPr>
          <w:sz w:val="26"/>
          <w:szCs w:val="26"/>
        </w:rPr>
        <w:t>в связи с переездом изменился юридический адрес с ул. Чехова, д. 65 на ул. Бай-</w:t>
      </w:r>
      <w:proofErr w:type="spellStart"/>
      <w:r w:rsidR="00196F47" w:rsidRPr="004A5CE6">
        <w:rPr>
          <w:sz w:val="26"/>
          <w:szCs w:val="26"/>
        </w:rPr>
        <w:t>Хаакская</w:t>
      </w:r>
      <w:proofErr w:type="spellEnd"/>
      <w:r w:rsidR="00196F47" w:rsidRPr="004A5CE6">
        <w:rPr>
          <w:sz w:val="26"/>
          <w:szCs w:val="26"/>
        </w:rPr>
        <w:t xml:space="preserve">, зд.14 «а» </w:t>
      </w:r>
      <w:r w:rsidR="00FC2032" w:rsidRPr="004A5CE6">
        <w:rPr>
          <w:sz w:val="26"/>
          <w:szCs w:val="26"/>
        </w:rPr>
        <w:t>(</w:t>
      </w:r>
      <w:r w:rsidR="00196F47" w:rsidRPr="004A5CE6">
        <w:rPr>
          <w:sz w:val="26"/>
          <w:szCs w:val="26"/>
        </w:rPr>
        <w:t>в</w:t>
      </w:r>
      <w:r w:rsidR="00FC2032" w:rsidRPr="004A5CE6">
        <w:rPr>
          <w:sz w:val="26"/>
          <w:szCs w:val="26"/>
        </w:rPr>
        <w:t>ыписка из Решения</w:t>
      </w:r>
      <w:proofErr w:type="gramStart"/>
      <w:r w:rsidR="00FC2032" w:rsidRPr="004A5CE6">
        <w:rPr>
          <w:sz w:val="26"/>
          <w:szCs w:val="26"/>
        </w:rPr>
        <w:t xml:space="preserve"> №А</w:t>
      </w:r>
      <w:proofErr w:type="gramEnd"/>
      <w:r w:rsidR="00FC2032" w:rsidRPr="004A5CE6">
        <w:rPr>
          <w:sz w:val="26"/>
          <w:szCs w:val="26"/>
        </w:rPr>
        <w:t xml:space="preserve"> 18-137 от 24.10.2022).</w:t>
      </w:r>
    </w:p>
    <w:p w:rsidR="003A3747" w:rsidRPr="004A5CE6" w:rsidRDefault="003A3747" w:rsidP="00DE797B">
      <w:pPr>
        <w:spacing w:line="276" w:lineRule="auto"/>
        <w:jc w:val="both"/>
        <w:rPr>
          <w:sz w:val="26"/>
          <w:szCs w:val="26"/>
        </w:rPr>
      </w:pPr>
    </w:p>
    <w:p w:rsidR="00AE5AD7" w:rsidRPr="004A5CE6" w:rsidRDefault="00BB4651" w:rsidP="00DE797B">
      <w:pPr>
        <w:spacing w:line="276" w:lineRule="auto"/>
        <w:ind w:firstLine="708"/>
        <w:jc w:val="both"/>
        <w:rPr>
          <w:sz w:val="26"/>
          <w:szCs w:val="26"/>
        </w:rPr>
      </w:pPr>
      <w:r w:rsidRPr="004A5CE6">
        <w:rPr>
          <w:sz w:val="26"/>
          <w:szCs w:val="26"/>
        </w:rPr>
        <w:t xml:space="preserve">Коечный фонд больницы </w:t>
      </w:r>
      <w:r w:rsidR="0034074A" w:rsidRPr="004A5CE6">
        <w:rPr>
          <w:sz w:val="26"/>
          <w:szCs w:val="26"/>
        </w:rPr>
        <w:t>составляет</w:t>
      </w:r>
      <w:r w:rsidRPr="004A5CE6">
        <w:rPr>
          <w:sz w:val="26"/>
          <w:szCs w:val="26"/>
        </w:rPr>
        <w:t xml:space="preserve"> на </w:t>
      </w:r>
      <w:r w:rsidR="00196F47" w:rsidRPr="004A5CE6">
        <w:rPr>
          <w:sz w:val="26"/>
          <w:szCs w:val="26"/>
        </w:rPr>
        <w:t>31.12.</w:t>
      </w:r>
      <w:r w:rsidRPr="004A5CE6">
        <w:rPr>
          <w:sz w:val="26"/>
          <w:szCs w:val="26"/>
        </w:rPr>
        <w:t>20</w:t>
      </w:r>
      <w:r w:rsidR="005B3766" w:rsidRPr="004A5CE6">
        <w:rPr>
          <w:sz w:val="26"/>
          <w:szCs w:val="26"/>
        </w:rPr>
        <w:t>2</w:t>
      </w:r>
      <w:r w:rsidR="00AA43F4" w:rsidRPr="004A5CE6">
        <w:rPr>
          <w:sz w:val="26"/>
          <w:szCs w:val="26"/>
        </w:rPr>
        <w:t>3</w:t>
      </w:r>
      <w:r w:rsidR="0076687F" w:rsidRPr="004A5CE6">
        <w:rPr>
          <w:sz w:val="26"/>
          <w:szCs w:val="26"/>
        </w:rPr>
        <w:t xml:space="preserve"> </w:t>
      </w:r>
      <w:r w:rsidRPr="004A5CE6">
        <w:rPr>
          <w:sz w:val="26"/>
          <w:szCs w:val="26"/>
        </w:rPr>
        <w:t>г</w:t>
      </w:r>
      <w:r w:rsidR="003A3747" w:rsidRPr="004A5CE6">
        <w:rPr>
          <w:sz w:val="26"/>
          <w:szCs w:val="26"/>
        </w:rPr>
        <w:t>.</w:t>
      </w:r>
      <w:r w:rsidR="00174D27" w:rsidRPr="004A5CE6">
        <w:rPr>
          <w:sz w:val="26"/>
          <w:szCs w:val="26"/>
        </w:rPr>
        <w:t>:</w:t>
      </w:r>
      <w:r w:rsidR="003A3747" w:rsidRPr="004A5CE6">
        <w:rPr>
          <w:sz w:val="26"/>
          <w:szCs w:val="26"/>
        </w:rPr>
        <w:t xml:space="preserve"> всего- </w:t>
      </w:r>
      <w:r w:rsidR="00B1366D" w:rsidRPr="004A5CE6">
        <w:rPr>
          <w:sz w:val="26"/>
          <w:szCs w:val="26"/>
        </w:rPr>
        <w:t>125</w:t>
      </w:r>
      <w:r w:rsidR="00CC5919" w:rsidRPr="004A5CE6">
        <w:rPr>
          <w:sz w:val="26"/>
          <w:szCs w:val="26"/>
        </w:rPr>
        <w:t xml:space="preserve"> коек (в том числе </w:t>
      </w:r>
      <w:r w:rsidR="00B1366D" w:rsidRPr="004A5CE6">
        <w:rPr>
          <w:sz w:val="26"/>
          <w:szCs w:val="26"/>
        </w:rPr>
        <w:t>7</w:t>
      </w:r>
      <w:r w:rsidRPr="004A5CE6">
        <w:rPr>
          <w:sz w:val="26"/>
          <w:szCs w:val="26"/>
        </w:rPr>
        <w:t>8</w:t>
      </w:r>
      <w:r w:rsidR="00CC5919" w:rsidRPr="004A5CE6">
        <w:rPr>
          <w:color w:val="000000"/>
          <w:sz w:val="26"/>
          <w:szCs w:val="26"/>
        </w:rPr>
        <w:t xml:space="preserve"> детских коек</w:t>
      </w:r>
      <w:r w:rsidR="00CC5919" w:rsidRPr="004A5CE6">
        <w:rPr>
          <w:sz w:val="26"/>
          <w:szCs w:val="26"/>
        </w:rPr>
        <w:t>), из них</w:t>
      </w:r>
      <w:r w:rsidR="00AE5AD7" w:rsidRPr="004A5CE6">
        <w:rPr>
          <w:sz w:val="26"/>
          <w:szCs w:val="26"/>
        </w:rPr>
        <w:t>:</w:t>
      </w:r>
    </w:p>
    <w:p w:rsidR="00B1366D" w:rsidRPr="004A5CE6" w:rsidRDefault="00CC5919" w:rsidP="00DE797B">
      <w:pPr>
        <w:spacing w:line="276" w:lineRule="auto"/>
        <w:jc w:val="both"/>
        <w:rPr>
          <w:sz w:val="26"/>
          <w:szCs w:val="26"/>
        </w:rPr>
      </w:pPr>
      <w:r w:rsidRPr="004A5CE6">
        <w:rPr>
          <w:sz w:val="26"/>
          <w:szCs w:val="26"/>
        </w:rPr>
        <w:t xml:space="preserve"> </w:t>
      </w:r>
      <w:r w:rsidR="00AE5AD7" w:rsidRPr="004A5CE6">
        <w:rPr>
          <w:sz w:val="26"/>
          <w:szCs w:val="26"/>
        </w:rPr>
        <w:t xml:space="preserve">- </w:t>
      </w:r>
      <w:r w:rsidRPr="004A5CE6">
        <w:rPr>
          <w:sz w:val="26"/>
          <w:szCs w:val="26"/>
        </w:rPr>
        <w:t>1</w:t>
      </w:r>
      <w:r w:rsidR="00836DAD" w:rsidRPr="004A5CE6">
        <w:rPr>
          <w:sz w:val="26"/>
          <w:szCs w:val="26"/>
        </w:rPr>
        <w:t>1</w:t>
      </w:r>
      <w:r w:rsidR="00805DFB" w:rsidRPr="004A5CE6">
        <w:rPr>
          <w:sz w:val="26"/>
          <w:szCs w:val="26"/>
        </w:rPr>
        <w:t xml:space="preserve">4  </w:t>
      </w:r>
      <w:r w:rsidRPr="004A5CE6">
        <w:rPr>
          <w:sz w:val="26"/>
          <w:szCs w:val="26"/>
        </w:rPr>
        <w:t>ко</w:t>
      </w:r>
      <w:r w:rsidR="00820B4E" w:rsidRPr="004A5CE6">
        <w:rPr>
          <w:sz w:val="26"/>
          <w:szCs w:val="26"/>
        </w:rPr>
        <w:t>ек</w:t>
      </w:r>
      <w:r w:rsidRPr="004A5CE6">
        <w:rPr>
          <w:sz w:val="26"/>
          <w:szCs w:val="26"/>
        </w:rPr>
        <w:t xml:space="preserve"> круглосуточного стационара</w:t>
      </w:r>
      <w:r w:rsidR="003A3747" w:rsidRPr="004A5CE6">
        <w:rPr>
          <w:sz w:val="26"/>
          <w:szCs w:val="26"/>
        </w:rPr>
        <w:t xml:space="preserve"> по ОМС</w:t>
      </w:r>
      <w:r w:rsidR="00B1366D" w:rsidRPr="004A5CE6">
        <w:rPr>
          <w:sz w:val="26"/>
          <w:szCs w:val="26"/>
        </w:rPr>
        <w:t>;</w:t>
      </w:r>
    </w:p>
    <w:p w:rsidR="003A3747" w:rsidRPr="004A5CE6" w:rsidRDefault="003A3747" w:rsidP="00DE797B">
      <w:pPr>
        <w:spacing w:line="276" w:lineRule="auto"/>
        <w:jc w:val="both"/>
        <w:rPr>
          <w:sz w:val="26"/>
          <w:szCs w:val="26"/>
        </w:rPr>
      </w:pPr>
      <w:r w:rsidRPr="004A5CE6">
        <w:rPr>
          <w:sz w:val="26"/>
          <w:szCs w:val="26"/>
        </w:rPr>
        <w:t>- 6 коек стационара дневного пребывания;</w:t>
      </w:r>
      <w:r w:rsidR="00B1366D" w:rsidRPr="004A5CE6">
        <w:rPr>
          <w:sz w:val="26"/>
          <w:szCs w:val="26"/>
        </w:rPr>
        <w:t xml:space="preserve"> </w:t>
      </w:r>
    </w:p>
    <w:p w:rsidR="00AE5AD7" w:rsidRPr="004A5CE6" w:rsidRDefault="00B1366D" w:rsidP="00DE797B">
      <w:pPr>
        <w:spacing w:line="276" w:lineRule="auto"/>
        <w:jc w:val="both"/>
        <w:rPr>
          <w:sz w:val="26"/>
          <w:szCs w:val="26"/>
        </w:rPr>
      </w:pPr>
      <w:r w:rsidRPr="004A5CE6">
        <w:rPr>
          <w:sz w:val="26"/>
          <w:szCs w:val="26"/>
        </w:rPr>
        <w:t xml:space="preserve">- </w:t>
      </w:r>
      <w:r w:rsidR="006501B8" w:rsidRPr="004A5CE6">
        <w:rPr>
          <w:sz w:val="26"/>
          <w:szCs w:val="26"/>
        </w:rPr>
        <w:t>5</w:t>
      </w:r>
      <w:r w:rsidR="00CC5919" w:rsidRPr="004A5CE6">
        <w:rPr>
          <w:sz w:val="26"/>
          <w:szCs w:val="26"/>
        </w:rPr>
        <w:t xml:space="preserve"> ко</w:t>
      </w:r>
      <w:r w:rsidR="006501B8" w:rsidRPr="004A5CE6">
        <w:rPr>
          <w:sz w:val="26"/>
          <w:szCs w:val="26"/>
        </w:rPr>
        <w:t>ек</w:t>
      </w:r>
      <w:r w:rsidR="00CC5919" w:rsidRPr="004A5CE6">
        <w:rPr>
          <w:sz w:val="26"/>
          <w:szCs w:val="26"/>
        </w:rPr>
        <w:t xml:space="preserve"> </w:t>
      </w:r>
      <w:proofErr w:type="gramStart"/>
      <w:r w:rsidRPr="004A5CE6">
        <w:rPr>
          <w:sz w:val="26"/>
          <w:szCs w:val="26"/>
        </w:rPr>
        <w:t>бюджетные</w:t>
      </w:r>
      <w:proofErr w:type="gramEnd"/>
      <w:r w:rsidR="00B90531" w:rsidRPr="004A5CE6">
        <w:rPr>
          <w:sz w:val="26"/>
          <w:szCs w:val="26"/>
        </w:rPr>
        <w:t>.</w:t>
      </w:r>
    </w:p>
    <w:p w:rsidR="007F6054" w:rsidRPr="004A5CE6" w:rsidRDefault="007F6054" w:rsidP="00DE797B">
      <w:pPr>
        <w:pStyle w:val="2"/>
        <w:spacing w:line="276" w:lineRule="auto"/>
        <w:ind w:firstLine="0"/>
        <w:rPr>
          <w:b/>
          <w:szCs w:val="24"/>
          <w:u w:val="single"/>
        </w:rPr>
      </w:pPr>
    </w:p>
    <w:p w:rsidR="00906D76" w:rsidRDefault="00906D76" w:rsidP="00DE797B">
      <w:pPr>
        <w:spacing w:line="276" w:lineRule="auto"/>
        <w:jc w:val="center"/>
        <w:rPr>
          <w:b/>
          <w:sz w:val="26"/>
          <w:szCs w:val="26"/>
        </w:rPr>
      </w:pPr>
      <w:r w:rsidRPr="004A5CE6">
        <w:rPr>
          <w:b/>
          <w:sz w:val="26"/>
          <w:szCs w:val="26"/>
        </w:rPr>
        <w:t>Структурные подразделения</w:t>
      </w:r>
    </w:p>
    <w:p w:rsidR="00906D76" w:rsidRPr="004A5CE6" w:rsidRDefault="00906D76" w:rsidP="00DE797B">
      <w:pPr>
        <w:spacing w:line="276" w:lineRule="auto"/>
        <w:jc w:val="center"/>
        <w:rPr>
          <w:b/>
          <w:sz w:val="26"/>
          <w:szCs w:val="26"/>
        </w:rPr>
      </w:pPr>
    </w:p>
    <w:p w:rsidR="00906D76" w:rsidRPr="00906D76" w:rsidRDefault="00906D76" w:rsidP="00DE797B">
      <w:pPr>
        <w:pStyle w:val="a9"/>
        <w:numPr>
          <w:ilvl w:val="0"/>
          <w:numId w:val="42"/>
        </w:numPr>
        <w:spacing w:line="276" w:lineRule="auto"/>
        <w:rPr>
          <w:b/>
          <w:sz w:val="26"/>
          <w:szCs w:val="26"/>
        </w:rPr>
      </w:pPr>
      <w:r w:rsidRPr="00906D76">
        <w:rPr>
          <w:sz w:val="24"/>
          <w:szCs w:val="24"/>
        </w:rPr>
        <w:t>Отделение №1</w:t>
      </w:r>
      <w:r>
        <w:rPr>
          <w:sz w:val="24"/>
          <w:szCs w:val="24"/>
        </w:rPr>
        <w:t xml:space="preserve"> (Отделение воздушно-капельных инфекций)</w:t>
      </w:r>
    </w:p>
    <w:p w:rsidR="00906D76" w:rsidRPr="00906D76" w:rsidRDefault="00906D76" w:rsidP="00DE797B">
      <w:pPr>
        <w:pStyle w:val="a9"/>
        <w:numPr>
          <w:ilvl w:val="0"/>
          <w:numId w:val="42"/>
        </w:numPr>
        <w:spacing w:line="276" w:lineRule="auto"/>
        <w:rPr>
          <w:b/>
          <w:sz w:val="26"/>
          <w:szCs w:val="26"/>
        </w:rPr>
      </w:pPr>
      <w:r w:rsidRPr="004A5CE6">
        <w:rPr>
          <w:sz w:val="24"/>
          <w:szCs w:val="24"/>
        </w:rPr>
        <w:t>Отделение №2</w:t>
      </w:r>
      <w:r>
        <w:rPr>
          <w:sz w:val="24"/>
          <w:szCs w:val="24"/>
        </w:rPr>
        <w:t>(Отделение кишечных инфекций)</w:t>
      </w:r>
    </w:p>
    <w:p w:rsidR="00906D76" w:rsidRPr="00906D76" w:rsidRDefault="00906D76" w:rsidP="00DE797B">
      <w:pPr>
        <w:pStyle w:val="a9"/>
        <w:numPr>
          <w:ilvl w:val="0"/>
          <w:numId w:val="42"/>
        </w:numPr>
        <w:spacing w:line="276" w:lineRule="auto"/>
        <w:rPr>
          <w:b/>
          <w:sz w:val="26"/>
          <w:szCs w:val="26"/>
        </w:rPr>
      </w:pPr>
      <w:r w:rsidRPr="004A5CE6">
        <w:rPr>
          <w:sz w:val="24"/>
          <w:szCs w:val="24"/>
        </w:rPr>
        <w:t>Отделение №3</w:t>
      </w:r>
      <w:r>
        <w:rPr>
          <w:sz w:val="24"/>
          <w:szCs w:val="24"/>
        </w:rPr>
        <w:t xml:space="preserve"> (Гепатитное отделение)</w:t>
      </w:r>
    </w:p>
    <w:p w:rsidR="00906D76" w:rsidRPr="00906D76" w:rsidRDefault="00906D76" w:rsidP="00DE797B">
      <w:pPr>
        <w:pStyle w:val="a9"/>
        <w:numPr>
          <w:ilvl w:val="0"/>
          <w:numId w:val="42"/>
        </w:numPr>
        <w:spacing w:line="276" w:lineRule="auto"/>
        <w:rPr>
          <w:b/>
          <w:sz w:val="26"/>
          <w:szCs w:val="26"/>
        </w:rPr>
      </w:pPr>
      <w:r w:rsidRPr="004A5CE6">
        <w:rPr>
          <w:sz w:val="24"/>
          <w:szCs w:val="24"/>
        </w:rPr>
        <w:t>ОРИТ</w:t>
      </w:r>
    </w:p>
    <w:p w:rsidR="00906D76" w:rsidRPr="00906D76" w:rsidRDefault="00906D76" w:rsidP="00DE797B">
      <w:pPr>
        <w:pStyle w:val="a9"/>
        <w:numPr>
          <w:ilvl w:val="0"/>
          <w:numId w:val="42"/>
        </w:numPr>
        <w:spacing w:line="276" w:lineRule="auto"/>
        <w:rPr>
          <w:b/>
          <w:sz w:val="26"/>
          <w:szCs w:val="26"/>
        </w:rPr>
      </w:pPr>
      <w:r w:rsidRPr="004A5CE6">
        <w:rPr>
          <w:sz w:val="24"/>
          <w:szCs w:val="24"/>
        </w:rPr>
        <w:t>Кабинет статистики</w:t>
      </w:r>
    </w:p>
    <w:p w:rsidR="00906D76" w:rsidRPr="00906D76" w:rsidRDefault="00906D76" w:rsidP="00DE797B">
      <w:pPr>
        <w:pStyle w:val="a9"/>
        <w:numPr>
          <w:ilvl w:val="0"/>
          <w:numId w:val="42"/>
        </w:numPr>
        <w:spacing w:line="276" w:lineRule="auto"/>
        <w:rPr>
          <w:b/>
          <w:sz w:val="26"/>
          <w:szCs w:val="26"/>
        </w:rPr>
      </w:pPr>
      <w:r w:rsidRPr="004A5CE6">
        <w:rPr>
          <w:sz w:val="24"/>
          <w:szCs w:val="24"/>
        </w:rPr>
        <w:t>Бухгалтерия</w:t>
      </w:r>
    </w:p>
    <w:p w:rsidR="00906D76" w:rsidRPr="00906D76" w:rsidRDefault="00906D76" w:rsidP="00DE797B">
      <w:pPr>
        <w:pStyle w:val="a9"/>
        <w:numPr>
          <w:ilvl w:val="0"/>
          <w:numId w:val="42"/>
        </w:numPr>
        <w:spacing w:line="276" w:lineRule="auto"/>
        <w:rPr>
          <w:b/>
          <w:sz w:val="26"/>
          <w:szCs w:val="26"/>
        </w:rPr>
      </w:pPr>
      <w:r w:rsidRPr="004A5CE6">
        <w:rPr>
          <w:sz w:val="24"/>
          <w:szCs w:val="24"/>
        </w:rPr>
        <w:t>Экономический отдел</w:t>
      </w:r>
    </w:p>
    <w:p w:rsidR="00906D76" w:rsidRPr="00906D76" w:rsidRDefault="00906D76" w:rsidP="00DE797B">
      <w:pPr>
        <w:pStyle w:val="a9"/>
        <w:numPr>
          <w:ilvl w:val="0"/>
          <w:numId w:val="42"/>
        </w:numPr>
        <w:spacing w:line="276" w:lineRule="auto"/>
        <w:rPr>
          <w:b/>
          <w:sz w:val="26"/>
          <w:szCs w:val="26"/>
        </w:rPr>
      </w:pPr>
      <w:r w:rsidRPr="004A5CE6">
        <w:rPr>
          <w:sz w:val="24"/>
          <w:szCs w:val="24"/>
        </w:rPr>
        <w:t>Организационный отдел</w:t>
      </w:r>
    </w:p>
    <w:p w:rsidR="00906D76" w:rsidRPr="00906D76" w:rsidRDefault="00906D76" w:rsidP="00DE797B">
      <w:pPr>
        <w:pStyle w:val="a9"/>
        <w:numPr>
          <w:ilvl w:val="0"/>
          <w:numId w:val="42"/>
        </w:numPr>
        <w:spacing w:line="276" w:lineRule="auto"/>
        <w:rPr>
          <w:b/>
          <w:sz w:val="26"/>
          <w:szCs w:val="26"/>
        </w:rPr>
      </w:pPr>
      <w:r w:rsidRPr="004A5CE6">
        <w:rPr>
          <w:sz w:val="24"/>
          <w:szCs w:val="24"/>
        </w:rPr>
        <w:t>Кабинет УЗИ</w:t>
      </w:r>
    </w:p>
    <w:p w:rsidR="00906D76" w:rsidRPr="00906D76" w:rsidRDefault="00906D76" w:rsidP="00DE797B">
      <w:pPr>
        <w:pStyle w:val="a9"/>
        <w:numPr>
          <w:ilvl w:val="0"/>
          <w:numId w:val="42"/>
        </w:numPr>
        <w:spacing w:line="276" w:lineRule="auto"/>
        <w:rPr>
          <w:b/>
          <w:sz w:val="26"/>
          <w:szCs w:val="26"/>
        </w:rPr>
      </w:pPr>
      <w:r w:rsidRPr="004A5CE6">
        <w:rPr>
          <w:sz w:val="24"/>
          <w:szCs w:val="24"/>
        </w:rPr>
        <w:t>Кабинет КТ и рентген</w:t>
      </w:r>
    </w:p>
    <w:p w:rsidR="00906D76" w:rsidRPr="00906D76" w:rsidRDefault="00906D76" w:rsidP="00DE797B">
      <w:pPr>
        <w:pStyle w:val="a9"/>
        <w:numPr>
          <w:ilvl w:val="0"/>
          <w:numId w:val="42"/>
        </w:numPr>
        <w:spacing w:line="276" w:lineRule="auto"/>
        <w:rPr>
          <w:b/>
          <w:sz w:val="26"/>
          <w:szCs w:val="26"/>
        </w:rPr>
      </w:pPr>
      <w:r w:rsidRPr="004A5CE6">
        <w:rPr>
          <w:sz w:val="24"/>
          <w:szCs w:val="24"/>
        </w:rPr>
        <w:t>Кабинет диспансерного наблюдения</w:t>
      </w:r>
    </w:p>
    <w:p w:rsidR="00906D76" w:rsidRPr="00906D76" w:rsidRDefault="00906D76" w:rsidP="00DE797B">
      <w:pPr>
        <w:pStyle w:val="a9"/>
        <w:numPr>
          <w:ilvl w:val="0"/>
          <w:numId w:val="42"/>
        </w:numPr>
        <w:spacing w:line="276" w:lineRule="auto"/>
        <w:rPr>
          <w:b/>
          <w:sz w:val="26"/>
          <w:szCs w:val="26"/>
        </w:rPr>
      </w:pPr>
      <w:r w:rsidRPr="004A5CE6">
        <w:rPr>
          <w:sz w:val="24"/>
          <w:szCs w:val="24"/>
        </w:rPr>
        <w:t>Бактериологическая лаборатория</w:t>
      </w:r>
    </w:p>
    <w:p w:rsidR="00906D76" w:rsidRPr="00906D76" w:rsidRDefault="00906D76" w:rsidP="00DE797B">
      <w:pPr>
        <w:pStyle w:val="a9"/>
        <w:numPr>
          <w:ilvl w:val="0"/>
          <w:numId w:val="42"/>
        </w:numPr>
        <w:spacing w:line="276" w:lineRule="auto"/>
        <w:rPr>
          <w:b/>
          <w:sz w:val="26"/>
          <w:szCs w:val="26"/>
        </w:rPr>
      </w:pPr>
      <w:r w:rsidRPr="004A5CE6">
        <w:rPr>
          <w:sz w:val="24"/>
          <w:szCs w:val="24"/>
        </w:rPr>
        <w:t>Клинико-диагностическая лаборатория</w:t>
      </w:r>
    </w:p>
    <w:p w:rsidR="00906D76" w:rsidRPr="00906D76" w:rsidRDefault="00906D76" w:rsidP="00DE797B">
      <w:pPr>
        <w:pStyle w:val="a9"/>
        <w:numPr>
          <w:ilvl w:val="0"/>
          <w:numId w:val="42"/>
        </w:numPr>
        <w:spacing w:line="276" w:lineRule="auto"/>
        <w:rPr>
          <w:b/>
          <w:sz w:val="26"/>
          <w:szCs w:val="26"/>
        </w:rPr>
      </w:pPr>
      <w:r w:rsidRPr="004A5CE6">
        <w:rPr>
          <w:sz w:val="24"/>
          <w:szCs w:val="24"/>
        </w:rPr>
        <w:t>Общебольничная медицинская служба</w:t>
      </w:r>
    </w:p>
    <w:p w:rsidR="00906D76" w:rsidRPr="00906D76" w:rsidRDefault="00906D76" w:rsidP="00DE797B">
      <w:pPr>
        <w:pStyle w:val="a9"/>
        <w:numPr>
          <w:ilvl w:val="0"/>
          <w:numId w:val="42"/>
        </w:numPr>
        <w:spacing w:line="276" w:lineRule="auto"/>
        <w:rPr>
          <w:b/>
          <w:sz w:val="26"/>
          <w:szCs w:val="26"/>
        </w:rPr>
      </w:pPr>
      <w:r w:rsidRPr="004A5CE6">
        <w:rPr>
          <w:sz w:val="24"/>
          <w:szCs w:val="24"/>
        </w:rPr>
        <w:t>Администрация</w:t>
      </w:r>
    </w:p>
    <w:p w:rsidR="00906D76" w:rsidRPr="00906D76" w:rsidRDefault="00906D76" w:rsidP="00DE797B">
      <w:pPr>
        <w:pStyle w:val="a9"/>
        <w:numPr>
          <w:ilvl w:val="0"/>
          <w:numId w:val="42"/>
        </w:numPr>
        <w:spacing w:line="276" w:lineRule="auto"/>
        <w:rPr>
          <w:b/>
          <w:sz w:val="26"/>
          <w:szCs w:val="26"/>
        </w:rPr>
      </w:pPr>
      <w:r w:rsidRPr="004A5CE6">
        <w:rPr>
          <w:sz w:val="24"/>
          <w:szCs w:val="24"/>
        </w:rPr>
        <w:t>Пищеблок</w:t>
      </w:r>
    </w:p>
    <w:p w:rsidR="00906D76" w:rsidRPr="00906D76" w:rsidRDefault="00906D76" w:rsidP="00DE797B">
      <w:pPr>
        <w:pStyle w:val="a9"/>
        <w:numPr>
          <w:ilvl w:val="0"/>
          <w:numId w:val="42"/>
        </w:numPr>
        <w:spacing w:line="276" w:lineRule="auto"/>
        <w:rPr>
          <w:b/>
          <w:sz w:val="26"/>
          <w:szCs w:val="26"/>
        </w:rPr>
      </w:pPr>
      <w:r w:rsidRPr="004A5CE6">
        <w:rPr>
          <w:sz w:val="24"/>
          <w:szCs w:val="24"/>
        </w:rPr>
        <w:t>Хозяйственная служба</w:t>
      </w:r>
    </w:p>
    <w:p w:rsidR="00906D76" w:rsidRDefault="00906D76" w:rsidP="00DE797B">
      <w:pPr>
        <w:pStyle w:val="2"/>
        <w:spacing w:line="276" w:lineRule="auto"/>
        <w:ind w:firstLine="0"/>
        <w:rPr>
          <w:b/>
          <w:sz w:val="26"/>
          <w:szCs w:val="26"/>
          <w:u w:val="single"/>
        </w:rPr>
      </w:pPr>
    </w:p>
    <w:p w:rsidR="00D155C9" w:rsidRPr="004A5CE6" w:rsidRDefault="0087758B" w:rsidP="00DE797B">
      <w:pPr>
        <w:pStyle w:val="2"/>
        <w:spacing w:line="276" w:lineRule="auto"/>
        <w:jc w:val="center"/>
        <w:rPr>
          <w:b/>
          <w:sz w:val="26"/>
          <w:szCs w:val="26"/>
          <w:u w:val="single"/>
        </w:rPr>
      </w:pPr>
      <w:r w:rsidRPr="004A5CE6">
        <w:rPr>
          <w:b/>
          <w:sz w:val="26"/>
          <w:szCs w:val="26"/>
          <w:u w:val="single"/>
        </w:rPr>
        <w:t>Кадры  и ква</w:t>
      </w:r>
      <w:r w:rsidR="00E80051" w:rsidRPr="004A5CE6">
        <w:rPr>
          <w:b/>
          <w:sz w:val="26"/>
          <w:szCs w:val="26"/>
          <w:u w:val="single"/>
        </w:rPr>
        <w:t>лификация сотрудников</w:t>
      </w:r>
    </w:p>
    <w:p w:rsidR="00EF2E2A" w:rsidRPr="004A5CE6" w:rsidRDefault="00EF2E2A" w:rsidP="00DE797B">
      <w:pPr>
        <w:pStyle w:val="2"/>
        <w:spacing w:line="276" w:lineRule="auto"/>
        <w:ind w:firstLine="0"/>
        <w:rPr>
          <w:b/>
          <w:sz w:val="26"/>
          <w:szCs w:val="26"/>
          <w:u w:val="single"/>
        </w:rPr>
      </w:pPr>
    </w:p>
    <w:p w:rsidR="00F438A7" w:rsidRPr="004A5CE6" w:rsidRDefault="00F438A7" w:rsidP="00DE797B">
      <w:pPr>
        <w:pStyle w:val="2"/>
        <w:spacing w:line="276" w:lineRule="auto"/>
        <w:rPr>
          <w:sz w:val="26"/>
          <w:szCs w:val="26"/>
        </w:rPr>
      </w:pPr>
      <w:proofErr w:type="gramStart"/>
      <w:r w:rsidRPr="004A5CE6">
        <w:rPr>
          <w:sz w:val="26"/>
          <w:szCs w:val="26"/>
        </w:rPr>
        <w:t>Общая численность работающих в больнице на конец 2023 г. – 324, что на 16 физических лиц меньше, чем в 2022г.-  340 лиц (в 2021г.- 486 чел.), из них медицинских сотрудников –233 (в 2022г.- 248) , в том числе врачей – 34 (врачи-инфекционисты- 15, врачи - анестезиологи-реаниматологи- 3, врач-терапевт – 1, врач-эпидемиолог-1, врач-лаборант -  1, врач-рентгенолог – 2, врач-бактериолог – 5, врач-педиатр – 1, врач клинической лабораторной диагностики – 2, биолог</w:t>
      </w:r>
      <w:proofErr w:type="gramEnd"/>
      <w:r w:rsidRPr="004A5CE6">
        <w:rPr>
          <w:sz w:val="26"/>
          <w:szCs w:val="26"/>
        </w:rPr>
        <w:t xml:space="preserve"> – 1, медицинский психолог – 1, провизор - 1),  медицинских сестер –110, младшего медперсонала –89; административно-хозяйственной службы – 91.</w:t>
      </w:r>
    </w:p>
    <w:p w:rsidR="00F438A7" w:rsidRPr="004A5CE6" w:rsidRDefault="00F438A7" w:rsidP="00DE797B">
      <w:pPr>
        <w:pStyle w:val="2"/>
        <w:spacing w:line="276" w:lineRule="auto"/>
        <w:ind w:left="360" w:hanging="360"/>
        <w:rPr>
          <w:sz w:val="26"/>
          <w:szCs w:val="26"/>
        </w:rPr>
      </w:pPr>
      <w:r w:rsidRPr="004A5CE6">
        <w:rPr>
          <w:sz w:val="26"/>
          <w:szCs w:val="26"/>
        </w:rPr>
        <w:t>Квалификационная категория врачей:</w:t>
      </w:r>
    </w:p>
    <w:p w:rsidR="00F438A7" w:rsidRPr="004A5CE6" w:rsidRDefault="00F438A7" w:rsidP="00DE797B">
      <w:pPr>
        <w:pStyle w:val="2"/>
        <w:spacing w:line="276" w:lineRule="auto"/>
        <w:ind w:left="360" w:hanging="360"/>
        <w:rPr>
          <w:sz w:val="26"/>
          <w:szCs w:val="26"/>
        </w:rPr>
      </w:pPr>
      <w:r w:rsidRPr="004A5CE6">
        <w:rPr>
          <w:sz w:val="26"/>
          <w:szCs w:val="26"/>
        </w:rPr>
        <w:lastRenderedPageBreak/>
        <w:t>Высшая-10 (30%)</w:t>
      </w:r>
    </w:p>
    <w:p w:rsidR="00F438A7" w:rsidRPr="004A5CE6" w:rsidRDefault="00F438A7" w:rsidP="00DE797B">
      <w:pPr>
        <w:pStyle w:val="2"/>
        <w:spacing w:line="276" w:lineRule="auto"/>
        <w:ind w:left="360" w:hanging="360"/>
        <w:rPr>
          <w:sz w:val="26"/>
          <w:szCs w:val="26"/>
        </w:rPr>
      </w:pPr>
      <w:r w:rsidRPr="004A5CE6">
        <w:rPr>
          <w:sz w:val="26"/>
          <w:szCs w:val="26"/>
        </w:rPr>
        <w:t>Первая-1 (3%)</w:t>
      </w:r>
    </w:p>
    <w:p w:rsidR="00F438A7" w:rsidRPr="004A5CE6" w:rsidRDefault="00F438A7" w:rsidP="00DE797B">
      <w:pPr>
        <w:pStyle w:val="2"/>
        <w:spacing w:line="276" w:lineRule="auto"/>
        <w:ind w:left="360" w:hanging="360"/>
        <w:rPr>
          <w:sz w:val="26"/>
          <w:szCs w:val="26"/>
        </w:rPr>
      </w:pPr>
      <w:r w:rsidRPr="004A5CE6">
        <w:rPr>
          <w:sz w:val="26"/>
          <w:szCs w:val="26"/>
        </w:rPr>
        <w:t>Вторая-7 (20%)</w:t>
      </w:r>
    </w:p>
    <w:p w:rsidR="00F438A7" w:rsidRPr="004A5CE6" w:rsidRDefault="00F438A7" w:rsidP="00DE797B">
      <w:pPr>
        <w:pStyle w:val="2"/>
        <w:spacing w:line="276" w:lineRule="auto"/>
        <w:ind w:left="360" w:hanging="360"/>
        <w:rPr>
          <w:sz w:val="26"/>
          <w:szCs w:val="26"/>
        </w:rPr>
      </w:pPr>
      <w:r w:rsidRPr="004A5CE6">
        <w:rPr>
          <w:sz w:val="26"/>
          <w:szCs w:val="26"/>
        </w:rPr>
        <w:t>Без категории-16 (47%)</w:t>
      </w:r>
    </w:p>
    <w:p w:rsidR="00F438A7" w:rsidRPr="004A5CE6" w:rsidRDefault="00F438A7" w:rsidP="00DE797B">
      <w:pPr>
        <w:pStyle w:val="2"/>
        <w:spacing w:line="276" w:lineRule="auto"/>
        <w:ind w:left="360" w:hanging="360"/>
        <w:rPr>
          <w:sz w:val="26"/>
          <w:szCs w:val="26"/>
        </w:rPr>
      </w:pPr>
    </w:p>
    <w:p w:rsidR="00F438A7" w:rsidRPr="004A5CE6" w:rsidRDefault="00F438A7" w:rsidP="00DE797B">
      <w:pPr>
        <w:pStyle w:val="2"/>
        <w:spacing w:line="276" w:lineRule="auto"/>
        <w:ind w:left="360" w:hanging="360"/>
        <w:rPr>
          <w:sz w:val="26"/>
          <w:szCs w:val="26"/>
        </w:rPr>
      </w:pPr>
      <w:r w:rsidRPr="004A5CE6">
        <w:rPr>
          <w:sz w:val="26"/>
          <w:szCs w:val="26"/>
        </w:rPr>
        <w:t>Квалификационная категория среднего медицинского персонала:</w:t>
      </w:r>
    </w:p>
    <w:p w:rsidR="00F438A7" w:rsidRPr="004A5CE6" w:rsidRDefault="00F438A7" w:rsidP="00DE797B">
      <w:pPr>
        <w:pStyle w:val="2"/>
        <w:spacing w:line="276" w:lineRule="auto"/>
        <w:ind w:left="360" w:hanging="360"/>
        <w:rPr>
          <w:sz w:val="26"/>
          <w:szCs w:val="26"/>
        </w:rPr>
      </w:pPr>
      <w:r w:rsidRPr="004A5CE6">
        <w:rPr>
          <w:sz w:val="26"/>
          <w:szCs w:val="26"/>
        </w:rPr>
        <w:t>Высшая-29 (26%)</w:t>
      </w:r>
    </w:p>
    <w:p w:rsidR="00F438A7" w:rsidRPr="004A5CE6" w:rsidRDefault="00F438A7" w:rsidP="00DE797B">
      <w:pPr>
        <w:pStyle w:val="2"/>
        <w:spacing w:line="276" w:lineRule="auto"/>
        <w:ind w:left="360" w:hanging="360"/>
        <w:rPr>
          <w:sz w:val="26"/>
          <w:szCs w:val="26"/>
        </w:rPr>
      </w:pPr>
      <w:r w:rsidRPr="004A5CE6">
        <w:rPr>
          <w:sz w:val="26"/>
          <w:szCs w:val="26"/>
        </w:rPr>
        <w:t>Первая-5 (5%)</w:t>
      </w:r>
    </w:p>
    <w:p w:rsidR="00F438A7" w:rsidRPr="004A5CE6" w:rsidRDefault="00F438A7" w:rsidP="00DE797B">
      <w:pPr>
        <w:pStyle w:val="2"/>
        <w:spacing w:line="276" w:lineRule="auto"/>
        <w:ind w:left="360" w:hanging="360"/>
        <w:rPr>
          <w:sz w:val="26"/>
          <w:szCs w:val="26"/>
        </w:rPr>
      </w:pPr>
      <w:r w:rsidRPr="004A5CE6">
        <w:rPr>
          <w:sz w:val="26"/>
          <w:szCs w:val="26"/>
        </w:rPr>
        <w:t>Вторая-14 (13%)</w:t>
      </w:r>
    </w:p>
    <w:p w:rsidR="00F438A7" w:rsidRPr="004A5CE6" w:rsidRDefault="00F438A7" w:rsidP="00DE797B">
      <w:pPr>
        <w:pStyle w:val="2"/>
        <w:spacing w:line="276" w:lineRule="auto"/>
        <w:ind w:left="360" w:hanging="360"/>
        <w:rPr>
          <w:sz w:val="26"/>
          <w:szCs w:val="26"/>
        </w:rPr>
      </w:pPr>
      <w:r w:rsidRPr="004A5CE6">
        <w:rPr>
          <w:sz w:val="26"/>
          <w:szCs w:val="26"/>
        </w:rPr>
        <w:t>Без категории-62 (56%)</w:t>
      </w:r>
    </w:p>
    <w:p w:rsidR="00473000" w:rsidRPr="004A5CE6" w:rsidRDefault="00473000" w:rsidP="00DE797B">
      <w:pPr>
        <w:pStyle w:val="2"/>
        <w:tabs>
          <w:tab w:val="left" w:pos="2930"/>
        </w:tabs>
        <w:spacing w:line="276" w:lineRule="auto"/>
        <w:ind w:left="360" w:hanging="360"/>
        <w:rPr>
          <w:sz w:val="26"/>
          <w:szCs w:val="26"/>
        </w:rPr>
      </w:pPr>
    </w:p>
    <w:p w:rsidR="00F55881" w:rsidRPr="004A5CE6" w:rsidRDefault="00F55881" w:rsidP="00DE797B">
      <w:pPr>
        <w:pStyle w:val="2"/>
        <w:spacing w:line="276" w:lineRule="auto"/>
        <w:ind w:left="360" w:firstLine="0"/>
        <w:rPr>
          <w:sz w:val="26"/>
          <w:szCs w:val="26"/>
        </w:rPr>
      </w:pPr>
    </w:p>
    <w:p w:rsidR="00F438A7" w:rsidRPr="004A5CE6" w:rsidRDefault="00F438A7" w:rsidP="00DE797B">
      <w:pPr>
        <w:pStyle w:val="2"/>
        <w:spacing w:line="276" w:lineRule="auto"/>
        <w:rPr>
          <w:sz w:val="26"/>
          <w:szCs w:val="26"/>
        </w:rPr>
      </w:pPr>
      <w:r w:rsidRPr="004A5CE6">
        <w:rPr>
          <w:sz w:val="26"/>
          <w:szCs w:val="26"/>
        </w:rPr>
        <w:t>В 2023г. приняты молодые специалисты: 1 врач-инфекционист, 2 врача-бактериолога, 1 врач клинической лабораторной диагностики.</w:t>
      </w:r>
    </w:p>
    <w:p w:rsidR="00F438A7" w:rsidRPr="004A5CE6" w:rsidRDefault="00F438A7" w:rsidP="00DE797B">
      <w:pPr>
        <w:pStyle w:val="2"/>
        <w:spacing w:line="276" w:lineRule="auto"/>
        <w:ind w:firstLine="0"/>
        <w:rPr>
          <w:sz w:val="26"/>
          <w:szCs w:val="26"/>
        </w:rPr>
      </w:pPr>
      <w:r w:rsidRPr="004A5CE6">
        <w:rPr>
          <w:sz w:val="26"/>
          <w:szCs w:val="26"/>
        </w:rPr>
        <w:t xml:space="preserve">Отток врачей: в связи с поступлением в ординатуру  - 2, в другие </w:t>
      </w:r>
      <w:r w:rsidR="00174D27" w:rsidRPr="004A5CE6">
        <w:rPr>
          <w:sz w:val="26"/>
          <w:szCs w:val="26"/>
        </w:rPr>
        <w:t>МО</w:t>
      </w:r>
      <w:r w:rsidRPr="004A5CE6">
        <w:rPr>
          <w:sz w:val="26"/>
          <w:szCs w:val="26"/>
        </w:rPr>
        <w:t xml:space="preserve"> – </w:t>
      </w:r>
      <w:r w:rsidR="003D3E05" w:rsidRPr="004A5CE6">
        <w:rPr>
          <w:sz w:val="26"/>
          <w:szCs w:val="26"/>
        </w:rPr>
        <w:t>2</w:t>
      </w:r>
      <w:r w:rsidRPr="004A5CE6">
        <w:rPr>
          <w:sz w:val="26"/>
          <w:szCs w:val="26"/>
        </w:rPr>
        <w:t xml:space="preserve">, на пенсию – 1. </w:t>
      </w:r>
    </w:p>
    <w:p w:rsidR="00DE797B" w:rsidRPr="00774092" w:rsidRDefault="00F438A7" w:rsidP="00774092">
      <w:pPr>
        <w:spacing w:line="276" w:lineRule="auto"/>
        <w:ind w:firstLine="709"/>
        <w:jc w:val="both"/>
        <w:rPr>
          <w:sz w:val="26"/>
          <w:szCs w:val="26"/>
        </w:rPr>
      </w:pPr>
      <w:r w:rsidRPr="004A5CE6">
        <w:rPr>
          <w:sz w:val="26"/>
          <w:szCs w:val="26"/>
        </w:rPr>
        <w:t>Для оказания консультативной помощи пациентам привлекаются  специалисты по совместительству:  врач-невролог, врач-хирург, врач-</w:t>
      </w:r>
      <w:proofErr w:type="spellStart"/>
      <w:r w:rsidRPr="004A5CE6">
        <w:rPr>
          <w:sz w:val="26"/>
          <w:szCs w:val="26"/>
        </w:rPr>
        <w:t>эндоскопист</w:t>
      </w:r>
      <w:proofErr w:type="spellEnd"/>
      <w:r w:rsidRPr="004A5CE6">
        <w:rPr>
          <w:sz w:val="26"/>
          <w:szCs w:val="26"/>
        </w:rPr>
        <w:t xml:space="preserve">, врач-нефролог, врач-кардиолог </w:t>
      </w:r>
    </w:p>
    <w:p w:rsidR="00696C65" w:rsidRPr="004A5CE6" w:rsidRDefault="00696C65" w:rsidP="00301E9D">
      <w:pPr>
        <w:ind w:firstLine="708"/>
        <w:jc w:val="center"/>
        <w:rPr>
          <w:b/>
          <w:sz w:val="26"/>
          <w:szCs w:val="26"/>
        </w:rPr>
      </w:pPr>
    </w:p>
    <w:p w:rsidR="005D6F5F" w:rsidRPr="004A5CE6" w:rsidRDefault="003A2201" w:rsidP="00301E9D">
      <w:pPr>
        <w:ind w:firstLine="708"/>
        <w:jc w:val="center"/>
        <w:rPr>
          <w:b/>
          <w:sz w:val="26"/>
          <w:szCs w:val="26"/>
        </w:rPr>
      </w:pPr>
      <w:r w:rsidRPr="004A5CE6">
        <w:rPr>
          <w:b/>
          <w:sz w:val="26"/>
          <w:szCs w:val="26"/>
        </w:rPr>
        <w:t>Анализ</w:t>
      </w:r>
      <w:r w:rsidR="007E1E9A" w:rsidRPr="004A5CE6">
        <w:rPr>
          <w:b/>
          <w:sz w:val="26"/>
          <w:szCs w:val="26"/>
        </w:rPr>
        <w:t xml:space="preserve"> работы инфекционных коек</w:t>
      </w:r>
      <w:r w:rsidR="006E3051" w:rsidRPr="004A5CE6">
        <w:rPr>
          <w:b/>
          <w:sz w:val="26"/>
          <w:szCs w:val="26"/>
        </w:rPr>
        <w:t xml:space="preserve"> </w:t>
      </w:r>
    </w:p>
    <w:p w:rsidR="009A698D" w:rsidRPr="004A5CE6" w:rsidRDefault="009A698D" w:rsidP="00742404">
      <w:pPr>
        <w:ind w:firstLine="708"/>
        <w:jc w:val="both"/>
        <w:rPr>
          <w:sz w:val="26"/>
          <w:szCs w:val="26"/>
        </w:rPr>
      </w:pPr>
    </w:p>
    <w:p w:rsidR="002B5952" w:rsidRDefault="00742404" w:rsidP="00FC523B">
      <w:pPr>
        <w:ind w:firstLine="708"/>
        <w:jc w:val="both"/>
        <w:rPr>
          <w:sz w:val="26"/>
          <w:szCs w:val="26"/>
        </w:rPr>
      </w:pPr>
      <w:r w:rsidRPr="00FC523B">
        <w:rPr>
          <w:b/>
          <w:sz w:val="26"/>
          <w:szCs w:val="26"/>
        </w:rPr>
        <w:t>В 2023г.</w:t>
      </w:r>
      <w:r w:rsidRPr="004A5CE6">
        <w:rPr>
          <w:sz w:val="26"/>
          <w:szCs w:val="26"/>
        </w:rPr>
        <w:t xml:space="preserve"> - в условиях круглосуточного стационара медицинская помощь оказана всего - 4694 пациентам</w:t>
      </w:r>
      <w:r w:rsidR="00510D8E" w:rsidRPr="004A5CE6">
        <w:rPr>
          <w:sz w:val="26"/>
          <w:szCs w:val="26"/>
        </w:rPr>
        <w:t xml:space="preserve">, из них детей 0-17л- </w:t>
      </w:r>
      <w:r w:rsidR="004A7620" w:rsidRPr="004A5CE6">
        <w:rPr>
          <w:sz w:val="26"/>
          <w:szCs w:val="26"/>
        </w:rPr>
        <w:t>57%</w:t>
      </w:r>
      <w:r w:rsidR="002B5952">
        <w:rPr>
          <w:sz w:val="26"/>
          <w:szCs w:val="26"/>
        </w:rPr>
        <w:t>, в том числе детей до 1 года- 551-21%.</w:t>
      </w:r>
      <w:r w:rsidR="001C3837" w:rsidRPr="004A5CE6">
        <w:rPr>
          <w:sz w:val="26"/>
          <w:szCs w:val="26"/>
        </w:rPr>
        <w:t xml:space="preserve"> </w:t>
      </w:r>
    </w:p>
    <w:p w:rsidR="00742404" w:rsidRDefault="00376F2B" w:rsidP="00742404">
      <w:pPr>
        <w:ind w:firstLine="708"/>
        <w:jc w:val="both"/>
        <w:rPr>
          <w:sz w:val="26"/>
          <w:szCs w:val="26"/>
        </w:rPr>
      </w:pPr>
      <w:proofErr w:type="gramStart"/>
      <w:r w:rsidRPr="004A5CE6">
        <w:rPr>
          <w:sz w:val="26"/>
          <w:szCs w:val="26"/>
        </w:rPr>
        <w:t>В сравнении с 2022</w:t>
      </w:r>
      <w:r w:rsidR="00742404" w:rsidRPr="004A5CE6">
        <w:rPr>
          <w:sz w:val="26"/>
          <w:szCs w:val="26"/>
        </w:rPr>
        <w:t xml:space="preserve">г. число пролеченных </w:t>
      </w:r>
      <w:r w:rsidR="002E28FF" w:rsidRPr="004A5CE6">
        <w:rPr>
          <w:sz w:val="26"/>
          <w:szCs w:val="26"/>
        </w:rPr>
        <w:t xml:space="preserve">в условиях круглосуточного стационара снизилось на 33 %, связано со снижением заболеваемости в целом по Республике Тыва </w:t>
      </w:r>
      <w:r w:rsidR="002E28FF" w:rsidRPr="004A5CE6">
        <w:rPr>
          <w:sz w:val="26"/>
          <w:szCs w:val="26"/>
          <w:lang w:val="en-US"/>
        </w:rPr>
        <w:t>COVID</w:t>
      </w:r>
      <w:r w:rsidR="002E28FF" w:rsidRPr="004A5CE6">
        <w:rPr>
          <w:sz w:val="26"/>
          <w:szCs w:val="26"/>
        </w:rPr>
        <w:t>-19</w:t>
      </w:r>
      <w:r w:rsidR="00742404" w:rsidRPr="004A5CE6">
        <w:rPr>
          <w:sz w:val="26"/>
          <w:szCs w:val="26"/>
        </w:rPr>
        <w:t xml:space="preserve">. </w:t>
      </w:r>
      <w:proofErr w:type="gramEnd"/>
    </w:p>
    <w:p w:rsidR="00EA58DD" w:rsidRDefault="00EA58DD" w:rsidP="00EA58DD">
      <w:pPr>
        <w:ind w:firstLine="708"/>
        <w:jc w:val="both"/>
        <w:rPr>
          <w:sz w:val="26"/>
          <w:szCs w:val="26"/>
        </w:rPr>
      </w:pPr>
      <w:r w:rsidRPr="004A5CE6">
        <w:rPr>
          <w:sz w:val="26"/>
          <w:szCs w:val="26"/>
        </w:rPr>
        <w:t xml:space="preserve">Класс инфекционных и паразитарных заболеваний составил (А 00-В99.9) </w:t>
      </w:r>
      <w:r>
        <w:rPr>
          <w:sz w:val="26"/>
          <w:szCs w:val="26"/>
        </w:rPr>
        <w:t>– 4608 случаев (98 %).</w:t>
      </w:r>
    </w:p>
    <w:p w:rsidR="00EA58DD" w:rsidRPr="004A5CE6" w:rsidRDefault="00EA58DD" w:rsidP="00742404">
      <w:pPr>
        <w:ind w:firstLine="708"/>
        <w:jc w:val="both"/>
        <w:rPr>
          <w:sz w:val="26"/>
          <w:szCs w:val="26"/>
        </w:rPr>
      </w:pPr>
    </w:p>
    <w:tbl>
      <w:tblPr>
        <w:tblStyle w:val="a8"/>
        <w:tblW w:w="0" w:type="auto"/>
        <w:tblLook w:val="04A0" w:firstRow="1" w:lastRow="0" w:firstColumn="1" w:lastColumn="0" w:noHBand="0" w:noVBand="1"/>
      </w:tblPr>
      <w:tblGrid>
        <w:gridCol w:w="2534"/>
        <w:gridCol w:w="2534"/>
        <w:gridCol w:w="2534"/>
        <w:gridCol w:w="2534"/>
      </w:tblGrid>
      <w:tr w:rsidR="00EA58DD" w:rsidRPr="00183D6B" w:rsidTr="00DE797B">
        <w:tc>
          <w:tcPr>
            <w:tcW w:w="2534" w:type="dxa"/>
          </w:tcPr>
          <w:p w:rsidR="00EA58DD" w:rsidRPr="00183D6B" w:rsidRDefault="00EA58DD" w:rsidP="00DE797B">
            <w:pPr>
              <w:jc w:val="center"/>
              <w:rPr>
                <w:b/>
                <w:sz w:val="24"/>
                <w:szCs w:val="24"/>
              </w:rPr>
            </w:pPr>
            <w:r w:rsidRPr="00183D6B">
              <w:rPr>
                <w:b/>
                <w:sz w:val="24"/>
                <w:szCs w:val="24"/>
              </w:rPr>
              <w:t>Год</w:t>
            </w:r>
          </w:p>
        </w:tc>
        <w:tc>
          <w:tcPr>
            <w:tcW w:w="2534" w:type="dxa"/>
          </w:tcPr>
          <w:p w:rsidR="00EA58DD" w:rsidRPr="00183D6B" w:rsidRDefault="00EA58DD" w:rsidP="00DE797B">
            <w:pPr>
              <w:jc w:val="center"/>
              <w:rPr>
                <w:b/>
                <w:sz w:val="24"/>
                <w:szCs w:val="24"/>
              </w:rPr>
            </w:pPr>
            <w:r w:rsidRPr="00183D6B">
              <w:rPr>
                <w:b/>
                <w:sz w:val="24"/>
                <w:szCs w:val="24"/>
              </w:rPr>
              <w:t>2021г.</w:t>
            </w:r>
          </w:p>
        </w:tc>
        <w:tc>
          <w:tcPr>
            <w:tcW w:w="2534" w:type="dxa"/>
          </w:tcPr>
          <w:p w:rsidR="00EA58DD" w:rsidRPr="00183D6B" w:rsidRDefault="00EA58DD" w:rsidP="00DE797B">
            <w:pPr>
              <w:jc w:val="center"/>
              <w:rPr>
                <w:b/>
                <w:sz w:val="24"/>
                <w:szCs w:val="24"/>
              </w:rPr>
            </w:pPr>
            <w:r w:rsidRPr="00183D6B">
              <w:rPr>
                <w:b/>
                <w:sz w:val="24"/>
                <w:szCs w:val="24"/>
              </w:rPr>
              <w:t>2022г.</w:t>
            </w:r>
          </w:p>
        </w:tc>
        <w:tc>
          <w:tcPr>
            <w:tcW w:w="2534" w:type="dxa"/>
          </w:tcPr>
          <w:p w:rsidR="00EA58DD" w:rsidRPr="00183D6B" w:rsidRDefault="00EA58DD" w:rsidP="00DE797B">
            <w:pPr>
              <w:jc w:val="center"/>
              <w:rPr>
                <w:b/>
                <w:sz w:val="24"/>
                <w:szCs w:val="24"/>
              </w:rPr>
            </w:pPr>
            <w:r>
              <w:rPr>
                <w:b/>
                <w:sz w:val="24"/>
                <w:szCs w:val="24"/>
              </w:rPr>
              <w:t>2023г.</w:t>
            </w:r>
          </w:p>
        </w:tc>
      </w:tr>
      <w:tr w:rsidR="00EA58DD" w:rsidRPr="00183D6B" w:rsidTr="00DE797B">
        <w:tc>
          <w:tcPr>
            <w:tcW w:w="2534" w:type="dxa"/>
          </w:tcPr>
          <w:p w:rsidR="00EA58DD" w:rsidRPr="00183D6B" w:rsidRDefault="00EA58DD" w:rsidP="00DE797B">
            <w:pPr>
              <w:rPr>
                <w:b/>
                <w:sz w:val="24"/>
                <w:szCs w:val="24"/>
              </w:rPr>
            </w:pPr>
            <w:r w:rsidRPr="00183D6B">
              <w:rPr>
                <w:b/>
                <w:sz w:val="24"/>
                <w:szCs w:val="24"/>
              </w:rPr>
              <w:t>Пролечено, всего.</w:t>
            </w:r>
          </w:p>
        </w:tc>
        <w:tc>
          <w:tcPr>
            <w:tcW w:w="2534" w:type="dxa"/>
          </w:tcPr>
          <w:p w:rsidR="00EA58DD" w:rsidRPr="00183D6B" w:rsidRDefault="00EA58DD" w:rsidP="00DE797B">
            <w:pPr>
              <w:jc w:val="center"/>
              <w:rPr>
                <w:b/>
                <w:sz w:val="24"/>
                <w:szCs w:val="24"/>
              </w:rPr>
            </w:pPr>
            <w:r>
              <w:rPr>
                <w:b/>
                <w:sz w:val="24"/>
                <w:szCs w:val="24"/>
              </w:rPr>
              <w:t>9830</w:t>
            </w:r>
          </w:p>
        </w:tc>
        <w:tc>
          <w:tcPr>
            <w:tcW w:w="2534" w:type="dxa"/>
          </w:tcPr>
          <w:p w:rsidR="00EA58DD" w:rsidRPr="00183D6B" w:rsidRDefault="00EA58DD" w:rsidP="00DE797B">
            <w:pPr>
              <w:jc w:val="center"/>
              <w:rPr>
                <w:b/>
                <w:sz w:val="24"/>
                <w:szCs w:val="24"/>
              </w:rPr>
            </w:pPr>
            <w:r>
              <w:rPr>
                <w:b/>
                <w:sz w:val="24"/>
                <w:szCs w:val="24"/>
              </w:rPr>
              <w:t>7010</w:t>
            </w:r>
          </w:p>
        </w:tc>
        <w:tc>
          <w:tcPr>
            <w:tcW w:w="2534" w:type="dxa"/>
          </w:tcPr>
          <w:p w:rsidR="00EA58DD" w:rsidRPr="00183D6B" w:rsidRDefault="00EA58DD" w:rsidP="00DE797B">
            <w:pPr>
              <w:jc w:val="center"/>
              <w:rPr>
                <w:b/>
                <w:sz w:val="24"/>
                <w:szCs w:val="24"/>
              </w:rPr>
            </w:pPr>
            <w:r>
              <w:rPr>
                <w:b/>
                <w:sz w:val="24"/>
                <w:szCs w:val="24"/>
              </w:rPr>
              <w:t>4694</w:t>
            </w:r>
          </w:p>
        </w:tc>
      </w:tr>
      <w:tr w:rsidR="00EA58DD" w:rsidRPr="00183D6B" w:rsidTr="00DE797B">
        <w:tc>
          <w:tcPr>
            <w:tcW w:w="2534" w:type="dxa"/>
          </w:tcPr>
          <w:p w:rsidR="00EA58DD" w:rsidRPr="00183D6B" w:rsidRDefault="00EA58DD" w:rsidP="00DE797B">
            <w:pPr>
              <w:rPr>
                <w:b/>
                <w:sz w:val="24"/>
                <w:szCs w:val="24"/>
              </w:rPr>
            </w:pPr>
            <w:r w:rsidRPr="00183D6B">
              <w:rPr>
                <w:b/>
                <w:sz w:val="24"/>
                <w:szCs w:val="24"/>
              </w:rPr>
              <w:t>Из них дети 0-17 лет</w:t>
            </w:r>
          </w:p>
        </w:tc>
        <w:tc>
          <w:tcPr>
            <w:tcW w:w="2534" w:type="dxa"/>
          </w:tcPr>
          <w:p w:rsidR="00EA58DD" w:rsidRPr="00183D6B" w:rsidRDefault="00EA58DD" w:rsidP="00DE797B">
            <w:pPr>
              <w:jc w:val="center"/>
              <w:rPr>
                <w:sz w:val="24"/>
                <w:szCs w:val="24"/>
              </w:rPr>
            </w:pPr>
            <w:r>
              <w:rPr>
                <w:sz w:val="24"/>
                <w:szCs w:val="24"/>
              </w:rPr>
              <w:t xml:space="preserve">2460 </w:t>
            </w:r>
            <w:r w:rsidRPr="00183D6B">
              <w:rPr>
                <w:sz w:val="24"/>
                <w:szCs w:val="24"/>
              </w:rPr>
              <w:t>(</w:t>
            </w:r>
            <w:r>
              <w:rPr>
                <w:sz w:val="24"/>
                <w:szCs w:val="24"/>
              </w:rPr>
              <w:t>25</w:t>
            </w:r>
            <w:r w:rsidRPr="00183D6B">
              <w:rPr>
                <w:sz w:val="24"/>
                <w:szCs w:val="24"/>
              </w:rPr>
              <w:t>%)</w:t>
            </w:r>
          </w:p>
        </w:tc>
        <w:tc>
          <w:tcPr>
            <w:tcW w:w="2534" w:type="dxa"/>
          </w:tcPr>
          <w:p w:rsidR="00EA58DD" w:rsidRPr="00183D6B" w:rsidRDefault="00EA58DD" w:rsidP="00DE797B">
            <w:pPr>
              <w:jc w:val="center"/>
              <w:rPr>
                <w:sz w:val="24"/>
                <w:szCs w:val="24"/>
              </w:rPr>
            </w:pPr>
            <w:r>
              <w:rPr>
                <w:sz w:val="24"/>
                <w:szCs w:val="24"/>
              </w:rPr>
              <w:t>3128</w:t>
            </w:r>
            <w:r w:rsidRPr="00183D6B">
              <w:rPr>
                <w:sz w:val="24"/>
                <w:szCs w:val="24"/>
              </w:rPr>
              <w:t xml:space="preserve"> (</w:t>
            </w:r>
            <w:r>
              <w:rPr>
                <w:sz w:val="24"/>
                <w:szCs w:val="24"/>
              </w:rPr>
              <w:t xml:space="preserve">45 </w:t>
            </w:r>
            <w:r w:rsidRPr="00183D6B">
              <w:rPr>
                <w:sz w:val="24"/>
                <w:szCs w:val="24"/>
              </w:rPr>
              <w:t>%)</w:t>
            </w:r>
          </w:p>
        </w:tc>
        <w:tc>
          <w:tcPr>
            <w:tcW w:w="2534" w:type="dxa"/>
          </w:tcPr>
          <w:p w:rsidR="00EA58DD" w:rsidRPr="00183D6B" w:rsidRDefault="00EA58DD" w:rsidP="00DE797B">
            <w:pPr>
              <w:jc w:val="center"/>
              <w:rPr>
                <w:sz w:val="24"/>
                <w:szCs w:val="24"/>
              </w:rPr>
            </w:pPr>
            <w:r>
              <w:rPr>
                <w:sz w:val="24"/>
                <w:szCs w:val="24"/>
              </w:rPr>
              <w:t>2659 (57%)</w:t>
            </w:r>
          </w:p>
        </w:tc>
      </w:tr>
      <w:tr w:rsidR="00EA58DD" w:rsidRPr="00183D6B" w:rsidTr="00DE797B">
        <w:tc>
          <w:tcPr>
            <w:tcW w:w="2534" w:type="dxa"/>
          </w:tcPr>
          <w:p w:rsidR="00EA58DD" w:rsidRPr="00183D6B" w:rsidRDefault="00EA58DD" w:rsidP="00DE797B">
            <w:pPr>
              <w:rPr>
                <w:b/>
                <w:sz w:val="24"/>
                <w:szCs w:val="24"/>
              </w:rPr>
            </w:pPr>
            <w:r w:rsidRPr="00183D6B">
              <w:rPr>
                <w:b/>
                <w:sz w:val="24"/>
                <w:szCs w:val="24"/>
              </w:rPr>
              <w:t xml:space="preserve">В </w:t>
            </w:r>
            <w:proofErr w:type="spellStart"/>
            <w:r w:rsidRPr="00183D6B">
              <w:rPr>
                <w:b/>
                <w:sz w:val="24"/>
                <w:szCs w:val="24"/>
              </w:rPr>
              <w:t>т.ч</w:t>
            </w:r>
            <w:proofErr w:type="spellEnd"/>
            <w:r w:rsidRPr="00183D6B">
              <w:rPr>
                <w:b/>
                <w:sz w:val="24"/>
                <w:szCs w:val="24"/>
              </w:rPr>
              <w:t>. до 1 года</w:t>
            </w:r>
          </w:p>
        </w:tc>
        <w:tc>
          <w:tcPr>
            <w:tcW w:w="2534" w:type="dxa"/>
          </w:tcPr>
          <w:p w:rsidR="00EA58DD" w:rsidRPr="00183D6B" w:rsidRDefault="00EA58DD" w:rsidP="00DE797B">
            <w:pPr>
              <w:jc w:val="center"/>
              <w:rPr>
                <w:sz w:val="24"/>
                <w:szCs w:val="24"/>
              </w:rPr>
            </w:pPr>
            <w:r>
              <w:rPr>
                <w:sz w:val="24"/>
                <w:szCs w:val="24"/>
              </w:rPr>
              <w:t xml:space="preserve">367 </w:t>
            </w:r>
            <w:r w:rsidRPr="00183D6B">
              <w:rPr>
                <w:sz w:val="24"/>
                <w:szCs w:val="24"/>
              </w:rPr>
              <w:t>(</w:t>
            </w:r>
            <w:r>
              <w:rPr>
                <w:sz w:val="24"/>
                <w:szCs w:val="24"/>
              </w:rPr>
              <w:t>15</w:t>
            </w:r>
            <w:r w:rsidRPr="00183D6B">
              <w:rPr>
                <w:sz w:val="24"/>
                <w:szCs w:val="24"/>
              </w:rPr>
              <w:t>%)</w:t>
            </w:r>
          </w:p>
        </w:tc>
        <w:tc>
          <w:tcPr>
            <w:tcW w:w="2534" w:type="dxa"/>
          </w:tcPr>
          <w:p w:rsidR="00EA58DD" w:rsidRPr="00183D6B" w:rsidRDefault="00EA58DD" w:rsidP="00DE797B">
            <w:pPr>
              <w:jc w:val="center"/>
              <w:rPr>
                <w:sz w:val="24"/>
                <w:szCs w:val="24"/>
              </w:rPr>
            </w:pPr>
            <w:r>
              <w:rPr>
                <w:sz w:val="24"/>
                <w:szCs w:val="24"/>
              </w:rPr>
              <w:t>627</w:t>
            </w:r>
            <w:r w:rsidRPr="00183D6B">
              <w:rPr>
                <w:sz w:val="24"/>
                <w:szCs w:val="24"/>
              </w:rPr>
              <w:t xml:space="preserve"> (</w:t>
            </w:r>
            <w:r>
              <w:rPr>
                <w:sz w:val="24"/>
                <w:szCs w:val="24"/>
              </w:rPr>
              <w:t>20</w:t>
            </w:r>
            <w:r w:rsidRPr="00183D6B">
              <w:rPr>
                <w:sz w:val="24"/>
                <w:szCs w:val="24"/>
              </w:rPr>
              <w:t>%)</w:t>
            </w:r>
          </w:p>
        </w:tc>
        <w:tc>
          <w:tcPr>
            <w:tcW w:w="2534" w:type="dxa"/>
          </w:tcPr>
          <w:p w:rsidR="00EA58DD" w:rsidRPr="00183D6B" w:rsidRDefault="00EA58DD" w:rsidP="00DE797B">
            <w:pPr>
              <w:jc w:val="center"/>
              <w:rPr>
                <w:sz w:val="24"/>
                <w:szCs w:val="24"/>
              </w:rPr>
            </w:pPr>
            <w:r>
              <w:rPr>
                <w:sz w:val="24"/>
                <w:szCs w:val="24"/>
              </w:rPr>
              <w:t>551 (21 %)</w:t>
            </w:r>
          </w:p>
        </w:tc>
      </w:tr>
    </w:tbl>
    <w:p w:rsidR="00F21E90" w:rsidRPr="004A5CE6" w:rsidRDefault="00F21E90" w:rsidP="00F21E90">
      <w:pPr>
        <w:jc w:val="both"/>
        <w:rPr>
          <w:sz w:val="26"/>
          <w:szCs w:val="26"/>
        </w:rPr>
      </w:pPr>
    </w:p>
    <w:p w:rsidR="0037247A" w:rsidRPr="004A5CE6" w:rsidRDefault="00383CA3" w:rsidP="00383CA3">
      <w:pPr>
        <w:ind w:firstLine="708"/>
        <w:jc w:val="both"/>
        <w:rPr>
          <w:sz w:val="26"/>
          <w:szCs w:val="26"/>
        </w:rPr>
      </w:pPr>
      <w:r w:rsidRPr="004A5CE6">
        <w:rPr>
          <w:sz w:val="26"/>
          <w:szCs w:val="26"/>
        </w:rPr>
        <w:t xml:space="preserve">План по круглосуточному стационару составил в </w:t>
      </w:r>
      <w:r w:rsidR="009644F9" w:rsidRPr="004A5CE6">
        <w:rPr>
          <w:sz w:val="26"/>
          <w:szCs w:val="26"/>
        </w:rPr>
        <w:t>2023</w:t>
      </w:r>
      <w:r w:rsidR="00AB25BA" w:rsidRPr="004A5CE6">
        <w:rPr>
          <w:sz w:val="26"/>
          <w:szCs w:val="26"/>
        </w:rPr>
        <w:t>г-</w:t>
      </w:r>
      <w:r w:rsidR="0037247A" w:rsidRPr="004A5CE6">
        <w:rPr>
          <w:sz w:val="26"/>
          <w:szCs w:val="26"/>
        </w:rPr>
        <w:t xml:space="preserve"> 3013, выполнение плана на 141%. Перевыполнение плана наблюдается по  всем КСГ.</w:t>
      </w:r>
    </w:p>
    <w:p w:rsidR="0035107C" w:rsidRPr="004A5CE6" w:rsidRDefault="0035107C" w:rsidP="00383CA3">
      <w:pPr>
        <w:ind w:firstLine="708"/>
        <w:jc w:val="both"/>
        <w:rPr>
          <w:sz w:val="26"/>
          <w:szCs w:val="26"/>
        </w:rPr>
      </w:pPr>
    </w:p>
    <w:tbl>
      <w:tblPr>
        <w:tblStyle w:val="a8"/>
        <w:tblW w:w="0" w:type="auto"/>
        <w:tblLook w:val="04A0" w:firstRow="1" w:lastRow="0" w:firstColumn="1" w:lastColumn="0" w:noHBand="0" w:noVBand="1"/>
      </w:tblPr>
      <w:tblGrid>
        <w:gridCol w:w="476"/>
        <w:gridCol w:w="6578"/>
        <w:gridCol w:w="1134"/>
        <w:gridCol w:w="1134"/>
        <w:gridCol w:w="1099"/>
      </w:tblGrid>
      <w:tr w:rsidR="000A5E97" w:rsidRPr="004A5CE6" w:rsidTr="0035107C">
        <w:tc>
          <w:tcPr>
            <w:tcW w:w="476" w:type="dxa"/>
          </w:tcPr>
          <w:p w:rsidR="0035107C" w:rsidRPr="004A5CE6" w:rsidRDefault="0035107C" w:rsidP="00383CA3">
            <w:pPr>
              <w:jc w:val="both"/>
              <w:rPr>
                <w:b/>
                <w:sz w:val="24"/>
                <w:szCs w:val="24"/>
              </w:rPr>
            </w:pPr>
            <w:r w:rsidRPr="004A5CE6">
              <w:rPr>
                <w:b/>
                <w:sz w:val="24"/>
                <w:szCs w:val="24"/>
              </w:rPr>
              <w:t>№</w:t>
            </w:r>
          </w:p>
        </w:tc>
        <w:tc>
          <w:tcPr>
            <w:tcW w:w="6578" w:type="dxa"/>
          </w:tcPr>
          <w:p w:rsidR="0035107C" w:rsidRPr="004A5CE6" w:rsidRDefault="0035107C" w:rsidP="0035107C">
            <w:pPr>
              <w:jc w:val="center"/>
              <w:rPr>
                <w:b/>
                <w:sz w:val="24"/>
                <w:szCs w:val="24"/>
              </w:rPr>
            </w:pPr>
            <w:r w:rsidRPr="004A5CE6">
              <w:rPr>
                <w:b/>
                <w:sz w:val="24"/>
                <w:szCs w:val="24"/>
              </w:rPr>
              <w:t>КСГ</w:t>
            </w:r>
          </w:p>
        </w:tc>
        <w:tc>
          <w:tcPr>
            <w:tcW w:w="1134" w:type="dxa"/>
          </w:tcPr>
          <w:p w:rsidR="0035107C" w:rsidRPr="004A5CE6" w:rsidRDefault="0035107C" w:rsidP="0035107C">
            <w:pPr>
              <w:jc w:val="center"/>
              <w:rPr>
                <w:b/>
                <w:sz w:val="24"/>
                <w:szCs w:val="24"/>
              </w:rPr>
            </w:pPr>
            <w:r w:rsidRPr="004A5CE6">
              <w:rPr>
                <w:b/>
                <w:sz w:val="24"/>
                <w:szCs w:val="24"/>
              </w:rPr>
              <w:t>План</w:t>
            </w:r>
          </w:p>
        </w:tc>
        <w:tc>
          <w:tcPr>
            <w:tcW w:w="1134" w:type="dxa"/>
          </w:tcPr>
          <w:p w:rsidR="0035107C" w:rsidRPr="004A5CE6" w:rsidRDefault="0035107C" w:rsidP="0035107C">
            <w:pPr>
              <w:jc w:val="center"/>
              <w:rPr>
                <w:b/>
                <w:sz w:val="24"/>
                <w:szCs w:val="24"/>
              </w:rPr>
            </w:pPr>
            <w:r w:rsidRPr="004A5CE6">
              <w:rPr>
                <w:b/>
                <w:sz w:val="24"/>
                <w:szCs w:val="24"/>
              </w:rPr>
              <w:t>Факт</w:t>
            </w:r>
          </w:p>
        </w:tc>
        <w:tc>
          <w:tcPr>
            <w:tcW w:w="1099" w:type="dxa"/>
          </w:tcPr>
          <w:p w:rsidR="0035107C" w:rsidRPr="004A5CE6" w:rsidRDefault="0035107C" w:rsidP="0035107C">
            <w:pPr>
              <w:jc w:val="center"/>
              <w:rPr>
                <w:b/>
                <w:sz w:val="24"/>
                <w:szCs w:val="24"/>
              </w:rPr>
            </w:pPr>
            <w:r w:rsidRPr="004A5CE6">
              <w:rPr>
                <w:b/>
                <w:sz w:val="24"/>
                <w:szCs w:val="24"/>
              </w:rPr>
              <w:t xml:space="preserve">% </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1</w:t>
            </w:r>
          </w:p>
        </w:tc>
        <w:tc>
          <w:tcPr>
            <w:tcW w:w="6578" w:type="dxa"/>
          </w:tcPr>
          <w:p w:rsidR="0035107C" w:rsidRPr="004A5CE6" w:rsidRDefault="0035107C" w:rsidP="00383CA3">
            <w:pPr>
              <w:jc w:val="both"/>
              <w:rPr>
                <w:sz w:val="24"/>
                <w:szCs w:val="24"/>
              </w:rPr>
            </w:pPr>
            <w:r w:rsidRPr="004A5CE6">
              <w:rPr>
                <w:sz w:val="24"/>
                <w:szCs w:val="24"/>
              </w:rPr>
              <w:t xml:space="preserve">Болезни печени, </w:t>
            </w:r>
            <w:r w:rsidR="000A5E97" w:rsidRPr="004A5CE6">
              <w:rPr>
                <w:sz w:val="24"/>
                <w:szCs w:val="24"/>
              </w:rPr>
              <w:t>невирусные</w:t>
            </w:r>
          </w:p>
        </w:tc>
        <w:tc>
          <w:tcPr>
            <w:tcW w:w="1134" w:type="dxa"/>
          </w:tcPr>
          <w:p w:rsidR="0035107C" w:rsidRPr="004A5CE6" w:rsidRDefault="0035107C" w:rsidP="0035107C">
            <w:pPr>
              <w:jc w:val="center"/>
              <w:rPr>
                <w:sz w:val="24"/>
                <w:szCs w:val="24"/>
              </w:rPr>
            </w:pPr>
            <w:r w:rsidRPr="004A5CE6">
              <w:rPr>
                <w:sz w:val="24"/>
                <w:szCs w:val="24"/>
              </w:rPr>
              <w:t>9</w:t>
            </w:r>
          </w:p>
        </w:tc>
        <w:tc>
          <w:tcPr>
            <w:tcW w:w="1134" w:type="dxa"/>
          </w:tcPr>
          <w:p w:rsidR="0035107C" w:rsidRPr="004A5CE6" w:rsidRDefault="0035107C" w:rsidP="0035107C">
            <w:pPr>
              <w:jc w:val="center"/>
              <w:rPr>
                <w:sz w:val="24"/>
                <w:szCs w:val="24"/>
              </w:rPr>
            </w:pPr>
            <w:r w:rsidRPr="004A5CE6">
              <w:rPr>
                <w:sz w:val="24"/>
                <w:szCs w:val="24"/>
              </w:rPr>
              <w:t>14</w:t>
            </w:r>
          </w:p>
        </w:tc>
        <w:tc>
          <w:tcPr>
            <w:tcW w:w="1099" w:type="dxa"/>
          </w:tcPr>
          <w:p w:rsidR="0035107C" w:rsidRPr="004A5CE6" w:rsidRDefault="0035107C" w:rsidP="0035107C">
            <w:pPr>
              <w:jc w:val="center"/>
              <w:rPr>
                <w:sz w:val="24"/>
                <w:szCs w:val="24"/>
              </w:rPr>
            </w:pPr>
            <w:r w:rsidRPr="004A5CE6">
              <w:rPr>
                <w:sz w:val="24"/>
                <w:szCs w:val="24"/>
              </w:rPr>
              <w:t>156</w:t>
            </w:r>
            <w:r w:rsidR="000A5E97" w:rsidRPr="004A5CE6">
              <w:rPr>
                <w:sz w:val="24"/>
                <w:szCs w:val="24"/>
              </w:rPr>
              <w:t>%</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2</w:t>
            </w:r>
          </w:p>
        </w:tc>
        <w:tc>
          <w:tcPr>
            <w:tcW w:w="6578" w:type="dxa"/>
          </w:tcPr>
          <w:p w:rsidR="0035107C" w:rsidRPr="004A5CE6" w:rsidRDefault="0035107C" w:rsidP="00383CA3">
            <w:pPr>
              <w:jc w:val="both"/>
              <w:rPr>
                <w:sz w:val="24"/>
                <w:szCs w:val="24"/>
              </w:rPr>
            </w:pPr>
            <w:r w:rsidRPr="004A5CE6">
              <w:rPr>
                <w:sz w:val="24"/>
                <w:szCs w:val="24"/>
              </w:rPr>
              <w:t>Кишечные инфекции, взрослые</w:t>
            </w:r>
          </w:p>
        </w:tc>
        <w:tc>
          <w:tcPr>
            <w:tcW w:w="1134" w:type="dxa"/>
          </w:tcPr>
          <w:p w:rsidR="0035107C" w:rsidRPr="004A5CE6" w:rsidRDefault="0035107C" w:rsidP="000A5E97">
            <w:pPr>
              <w:jc w:val="center"/>
              <w:rPr>
                <w:sz w:val="24"/>
                <w:szCs w:val="24"/>
              </w:rPr>
            </w:pPr>
            <w:r w:rsidRPr="004A5CE6">
              <w:rPr>
                <w:sz w:val="24"/>
                <w:szCs w:val="24"/>
              </w:rPr>
              <w:t>240</w:t>
            </w:r>
          </w:p>
        </w:tc>
        <w:tc>
          <w:tcPr>
            <w:tcW w:w="1134" w:type="dxa"/>
          </w:tcPr>
          <w:p w:rsidR="0035107C" w:rsidRPr="004A5CE6" w:rsidRDefault="0035107C" w:rsidP="000A5E97">
            <w:pPr>
              <w:jc w:val="center"/>
              <w:rPr>
                <w:sz w:val="24"/>
                <w:szCs w:val="24"/>
              </w:rPr>
            </w:pPr>
            <w:r w:rsidRPr="004A5CE6">
              <w:rPr>
                <w:sz w:val="24"/>
                <w:szCs w:val="24"/>
              </w:rPr>
              <w:t>286</w:t>
            </w:r>
          </w:p>
        </w:tc>
        <w:tc>
          <w:tcPr>
            <w:tcW w:w="1099" w:type="dxa"/>
          </w:tcPr>
          <w:p w:rsidR="0035107C" w:rsidRPr="004A5CE6" w:rsidRDefault="0035107C" w:rsidP="000A5E97">
            <w:pPr>
              <w:jc w:val="center"/>
              <w:rPr>
                <w:sz w:val="24"/>
                <w:szCs w:val="24"/>
              </w:rPr>
            </w:pPr>
            <w:r w:rsidRPr="004A5CE6">
              <w:rPr>
                <w:sz w:val="24"/>
                <w:szCs w:val="24"/>
              </w:rPr>
              <w:t>119</w:t>
            </w:r>
            <w:r w:rsidR="000A5E97" w:rsidRPr="004A5CE6">
              <w:rPr>
                <w:sz w:val="24"/>
                <w:szCs w:val="24"/>
              </w:rPr>
              <w:t>%</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3</w:t>
            </w:r>
          </w:p>
        </w:tc>
        <w:tc>
          <w:tcPr>
            <w:tcW w:w="6578" w:type="dxa"/>
          </w:tcPr>
          <w:p w:rsidR="0035107C" w:rsidRPr="004A5CE6" w:rsidRDefault="0035107C" w:rsidP="00383CA3">
            <w:pPr>
              <w:jc w:val="both"/>
              <w:rPr>
                <w:sz w:val="24"/>
                <w:szCs w:val="24"/>
              </w:rPr>
            </w:pPr>
            <w:r w:rsidRPr="004A5CE6">
              <w:rPr>
                <w:sz w:val="24"/>
                <w:szCs w:val="24"/>
              </w:rPr>
              <w:t>Кишечные инфекции, дети</w:t>
            </w:r>
          </w:p>
        </w:tc>
        <w:tc>
          <w:tcPr>
            <w:tcW w:w="1134" w:type="dxa"/>
          </w:tcPr>
          <w:p w:rsidR="0035107C" w:rsidRPr="004A5CE6" w:rsidRDefault="0035107C" w:rsidP="000A5E97">
            <w:pPr>
              <w:jc w:val="center"/>
              <w:rPr>
                <w:sz w:val="24"/>
                <w:szCs w:val="24"/>
              </w:rPr>
            </w:pPr>
            <w:r w:rsidRPr="004A5CE6">
              <w:rPr>
                <w:sz w:val="24"/>
                <w:szCs w:val="24"/>
              </w:rPr>
              <w:t>688</w:t>
            </w:r>
          </w:p>
        </w:tc>
        <w:tc>
          <w:tcPr>
            <w:tcW w:w="1134" w:type="dxa"/>
          </w:tcPr>
          <w:p w:rsidR="0035107C" w:rsidRPr="004A5CE6" w:rsidRDefault="0035107C" w:rsidP="000A5E97">
            <w:pPr>
              <w:jc w:val="center"/>
              <w:rPr>
                <w:sz w:val="24"/>
                <w:szCs w:val="24"/>
              </w:rPr>
            </w:pPr>
            <w:r w:rsidRPr="004A5CE6">
              <w:rPr>
                <w:sz w:val="24"/>
                <w:szCs w:val="24"/>
              </w:rPr>
              <w:t>857</w:t>
            </w:r>
          </w:p>
        </w:tc>
        <w:tc>
          <w:tcPr>
            <w:tcW w:w="1099" w:type="dxa"/>
          </w:tcPr>
          <w:p w:rsidR="0035107C" w:rsidRPr="004A5CE6" w:rsidRDefault="0035107C" w:rsidP="000A5E97">
            <w:pPr>
              <w:jc w:val="center"/>
              <w:rPr>
                <w:sz w:val="24"/>
                <w:szCs w:val="24"/>
              </w:rPr>
            </w:pPr>
            <w:r w:rsidRPr="004A5CE6">
              <w:rPr>
                <w:sz w:val="24"/>
                <w:szCs w:val="24"/>
              </w:rPr>
              <w:t>125</w:t>
            </w:r>
            <w:r w:rsidR="000A5E97" w:rsidRPr="004A5CE6">
              <w:rPr>
                <w:sz w:val="24"/>
                <w:szCs w:val="24"/>
              </w:rPr>
              <w:t>%</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4</w:t>
            </w:r>
          </w:p>
        </w:tc>
        <w:tc>
          <w:tcPr>
            <w:tcW w:w="6578" w:type="dxa"/>
          </w:tcPr>
          <w:p w:rsidR="0035107C" w:rsidRPr="004A5CE6" w:rsidRDefault="0035107C" w:rsidP="00383CA3">
            <w:pPr>
              <w:jc w:val="both"/>
              <w:rPr>
                <w:sz w:val="24"/>
                <w:szCs w:val="24"/>
              </w:rPr>
            </w:pPr>
            <w:r w:rsidRPr="004A5CE6">
              <w:rPr>
                <w:sz w:val="24"/>
                <w:szCs w:val="24"/>
              </w:rPr>
              <w:t>Вирусный гепатит острый</w:t>
            </w:r>
          </w:p>
        </w:tc>
        <w:tc>
          <w:tcPr>
            <w:tcW w:w="1134" w:type="dxa"/>
          </w:tcPr>
          <w:p w:rsidR="0035107C" w:rsidRPr="004A5CE6" w:rsidRDefault="0035107C" w:rsidP="000A5E97">
            <w:pPr>
              <w:jc w:val="center"/>
              <w:rPr>
                <w:sz w:val="24"/>
                <w:szCs w:val="24"/>
              </w:rPr>
            </w:pPr>
            <w:r w:rsidRPr="004A5CE6">
              <w:rPr>
                <w:sz w:val="24"/>
                <w:szCs w:val="24"/>
              </w:rPr>
              <w:t>3</w:t>
            </w:r>
          </w:p>
        </w:tc>
        <w:tc>
          <w:tcPr>
            <w:tcW w:w="1134" w:type="dxa"/>
          </w:tcPr>
          <w:p w:rsidR="0035107C" w:rsidRPr="004A5CE6" w:rsidRDefault="0035107C" w:rsidP="000A5E97">
            <w:pPr>
              <w:jc w:val="center"/>
              <w:rPr>
                <w:sz w:val="24"/>
                <w:szCs w:val="24"/>
              </w:rPr>
            </w:pPr>
            <w:r w:rsidRPr="004A5CE6">
              <w:rPr>
                <w:sz w:val="24"/>
                <w:szCs w:val="24"/>
              </w:rPr>
              <w:t>2</w:t>
            </w:r>
          </w:p>
        </w:tc>
        <w:tc>
          <w:tcPr>
            <w:tcW w:w="1099" w:type="dxa"/>
          </w:tcPr>
          <w:p w:rsidR="0035107C" w:rsidRPr="004A5CE6" w:rsidRDefault="0035107C" w:rsidP="000A5E97">
            <w:pPr>
              <w:jc w:val="center"/>
              <w:rPr>
                <w:sz w:val="24"/>
                <w:szCs w:val="24"/>
              </w:rPr>
            </w:pPr>
            <w:r w:rsidRPr="004A5CE6">
              <w:rPr>
                <w:sz w:val="24"/>
                <w:szCs w:val="24"/>
              </w:rPr>
              <w:t>67</w:t>
            </w:r>
            <w:r w:rsidR="000A5E97" w:rsidRPr="004A5CE6">
              <w:rPr>
                <w:sz w:val="24"/>
                <w:szCs w:val="24"/>
              </w:rPr>
              <w:t>%</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5</w:t>
            </w:r>
          </w:p>
        </w:tc>
        <w:tc>
          <w:tcPr>
            <w:tcW w:w="6578" w:type="dxa"/>
          </w:tcPr>
          <w:p w:rsidR="0035107C" w:rsidRPr="004A5CE6" w:rsidRDefault="0035107C" w:rsidP="00383CA3">
            <w:pPr>
              <w:jc w:val="both"/>
              <w:rPr>
                <w:color w:val="000000"/>
                <w:sz w:val="24"/>
                <w:szCs w:val="24"/>
              </w:rPr>
            </w:pPr>
            <w:r w:rsidRPr="004A5CE6">
              <w:rPr>
                <w:color w:val="000000"/>
                <w:sz w:val="24"/>
                <w:szCs w:val="24"/>
              </w:rPr>
              <w:t>Вирусный гепатит хронический</w:t>
            </w:r>
          </w:p>
        </w:tc>
        <w:tc>
          <w:tcPr>
            <w:tcW w:w="1134" w:type="dxa"/>
          </w:tcPr>
          <w:p w:rsidR="0035107C" w:rsidRPr="004A5CE6" w:rsidRDefault="0035107C" w:rsidP="000A5E97">
            <w:pPr>
              <w:jc w:val="center"/>
              <w:rPr>
                <w:sz w:val="24"/>
                <w:szCs w:val="24"/>
              </w:rPr>
            </w:pPr>
            <w:r w:rsidRPr="004A5CE6">
              <w:rPr>
                <w:sz w:val="24"/>
                <w:szCs w:val="24"/>
              </w:rPr>
              <w:t>243</w:t>
            </w:r>
          </w:p>
        </w:tc>
        <w:tc>
          <w:tcPr>
            <w:tcW w:w="1134" w:type="dxa"/>
          </w:tcPr>
          <w:p w:rsidR="0035107C" w:rsidRPr="004A5CE6" w:rsidRDefault="0035107C" w:rsidP="000A5E97">
            <w:pPr>
              <w:jc w:val="center"/>
              <w:rPr>
                <w:sz w:val="24"/>
                <w:szCs w:val="24"/>
              </w:rPr>
            </w:pPr>
            <w:r w:rsidRPr="004A5CE6">
              <w:rPr>
                <w:sz w:val="24"/>
                <w:szCs w:val="24"/>
              </w:rPr>
              <w:t>321</w:t>
            </w:r>
          </w:p>
        </w:tc>
        <w:tc>
          <w:tcPr>
            <w:tcW w:w="1099" w:type="dxa"/>
          </w:tcPr>
          <w:p w:rsidR="0035107C" w:rsidRPr="004A5CE6" w:rsidRDefault="0035107C" w:rsidP="000A5E97">
            <w:pPr>
              <w:jc w:val="center"/>
              <w:rPr>
                <w:sz w:val="24"/>
                <w:szCs w:val="24"/>
              </w:rPr>
            </w:pPr>
            <w:r w:rsidRPr="004A5CE6">
              <w:rPr>
                <w:sz w:val="24"/>
                <w:szCs w:val="24"/>
              </w:rPr>
              <w:t>132</w:t>
            </w:r>
            <w:r w:rsidR="000A5E97" w:rsidRPr="004A5CE6">
              <w:rPr>
                <w:sz w:val="24"/>
                <w:szCs w:val="24"/>
              </w:rPr>
              <w:t>%</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6</w:t>
            </w:r>
          </w:p>
        </w:tc>
        <w:tc>
          <w:tcPr>
            <w:tcW w:w="6578" w:type="dxa"/>
          </w:tcPr>
          <w:p w:rsidR="0035107C" w:rsidRPr="004A5CE6" w:rsidRDefault="0035107C" w:rsidP="00383CA3">
            <w:pPr>
              <w:jc w:val="both"/>
              <w:rPr>
                <w:sz w:val="24"/>
                <w:szCs w:val="24"/>
              </w:rPr>
            </w:pPr>
            <w:r w:rsidRPr="004A5CE6">
              <w:rPr>
                <w:sz w:val="24"/>
                <w:szCs w:val="24"/>
              </w:rPr>
              <w:t>Сепсис с синдромом органной дисфункции,</w:t>
            </w:r>
            <w:r w:rsidR="002D6063" w:rsidRPr="004A5CE6">
              <w:rPr>
                <w:sz w:val="24"/>
                <w:szCs w:val="24"/>
              </w:rPr>
              <w:t xml:space="preserve"> </w:t>
            </w:r>
            <w:r w:rsidRPr="004A5CE6">
              <w:rPr>
                <w:sz w:val="24"/>
                <w:szCs w:val="24"/>
              </w:rPr>
              <w:t>дети</w:t>
            </w:r>
          </w:p>
        </w:tc>
        <w:tc>
          <w:tcPr>
            <w:tcW w:w="1134" w:type="dxa"/>
          </w:tcPr>
          <w:p w:rsidR="0035107C" w:rsidRPr="004A5CE6" w:rsidRDefault="0035107C" w:rsidP="000A5E97">
            <w:pPr>
              <w:jc w:val="center"/>
              <w:rPr>
                <w:sz w:val="24"/>
                <w:szCs w:val="24"/>
              </w:rPr>
            </w:pPr>
            <w:r w:rsidRPr="004A5CE6">
              <w:rPr>
                <w:sz w:val="24"/>
                <w:szCs w:val="24"/>
              </w:rPr>
              <w:t>1</w:t>
            </w:r>
          </w:p>
        </w:tc>
        <w:tc>
          <w:tcPr>
            <w:tcW w:w="1134" w:type="dxa"/>
          </w:tcPr>
          <w:p w:rsidR="0035107C" w:rsidRPr="004A5CE6" w:rsidRDefault="0035107C" w:rsidP="000A5E97">
            <w:pPr>
              <w:jc w:val="center"/>
              <w:rPr>
                <w:sz w:val="24"/>
                <w:szCs w:val="24"/>
              </w:rPr>
            </w:pPr>
            <w:r w:rsidRPr="004A5CE6">
              <w:rPr>
                <w:sz w:val="24"/>
                <w:szCs w:val="24"/>
              </w:rPr>
              <w:t>1</w:t>
            </w:r>
          </w:p>
        </w:tc>
        <w:tc>
          <w:tcPr>
            <w:tcW w:w="1099" w:type="dxa"/>
          </w:tcPr>
          <w:p w:rsidR="0035107C" w:rsidRPr="004A5CE6" w:rsidRDefault="000A5E97" w:rsidP="000A5E97">
            <w:pPr>
              <w:jc w:val="center"/>
              <w:rPr>
                <w:sz w:val="24"/>
                <w:szCs w:val="24"/>
              </w:rPr>
            </w:pPr>
            <w:r w:rsidRPr="004A5CE6">
              <w:rPr>
                <w:sz w:val="24"/>
                <w:szCs w:val="24"/>
              </w:rPr>
              <w:t>100%</w:t>
            </w:r>
          </w:p>
        </w:tc>
      </w:tr>
      <w:tr w:rsidR="000A5E97" w:rsidRPr="004A5CE6" w:rsidTr="0035107C">
        <w:tc>
          <w:tcPr>
            <w:tcW w:w="476" w:type="dxa"/>
          </w:tcPr>
          <w:p w:rsidR="0035107C" w:rsidRPr="004A5CE6" w:rsidRDefault="0035107C" w:rsidP="00383CA3">
            <w:pPr>
              <w:jc w:val="both"/>
              <w:rPr>
                <w:sz w:val="24"/>
                <w:szCs w:val="24"/>
              </w:rPr>
            </w:pPr>
            <w:r w:rsidRPr="004A5CE6">
              <w:rPr>
                <w:sz w:val="24"/>
                <w:szCs w:val="24"/>
              </w:rPr>
              <w:t>7</w:t>
            </w:r>
          </w:p>
        </w:tc>
        <w:tc>
          <w:tcPr>
            <w:tcW w:w="6578" w:type="dxa"/>
          </w:tcPr>
          <w:p w:rsidR="0035107C" w:rsidRPr="004A5CE6" w:rsidRDefault="0035107C" w:rsidP="00383CA3">
            <w:pPr>
              <w:jc w:val="both"/>
              <w:rPr>
                <w:sz w:val="24"/>
                <w:szCs w:val="24"/>
              </w:rPr>
            </w:pPr>
            <w:r w:rsidRPr="004A5CE6">
              <w:rPr>
                <w:sz w:val="24"/>
                <w:szCs w:val="24"/>
              </w:rPr>
              <w:t>Другие инфекционные и паразитарные болезни, взрослые</w:t>
            </w:r>
          </w:p>
        </w:tc>
        <w:tc>
          <w:tcPr>
            <w:tcW w:w="1134" w:type="dxa"/>
          </w:tcPr>
          <w:p w:rsidR="0035107C" w:rsidRPr="004A5CE6" w:rsidRDefault="0035107C" w:rsidP="000A5E97">
            <w:pPr>
              <w:jc w:val="center"/>
              <w:rPr>
                <w:sz w:val="24"/>
                <w:szCs w:val="24"/>
              </w:rPr>
            </w:pPr>
            <w:r w:rsidRPr="004A5CE6">
              <w:rPr>
                <w:sz w:val="24"/>
                <w:szCs w:val="24"/>
              </w:rPr>
              <w:t>61</w:t>
            </w:r>
          </w:p>
        </w:tc>
        <w:tc>
          <w:tcPr>
            <w:tcW w:w="1134" w:type="dxa"/>
          </w:tcPr>
          <w:p w:rsidR="0035107C" w:rsidRPr="004A5CE6" w:rsidRDefault="0035107C" w:rsidP="000A5E97">
            <w:pPr>
              <w:jc w:val="center"/>
              <w:rPr>
                <w:sz w:val="24"/>
                <w:szCs w:val="24"/>
              </w:rPr>
            </w:pPr>
            <w:r w:rsidRPr="004A5CE6">
              <w:rPr>
                <w:sz w:val="24"/>
                <w:szCs w:val="24"/>
              </w:rPr>
              <w:t>117</w:t>
            </w:r>
          </w:p>
        </w:tc>
        <w:tc>
          <w:tcPr>
            <w:tcW w:w="1099" w:type="dxa"/>
          </w:tcPr>
          <w:p w:rsidR="0035107C" w:rsidRPr="004A5CE6" w:rsidRDefault="0035107C" w:rsidP="000A5E97">
            <w:pPr>
              <w:jc w:val="center"/>
              <w:rPr>
                <w:sz w:val="24"/>
                <w:szCs w:val="24"/>
              </w:rPr>
            </w:pPr>
            <w:r w:rsidRPr="004A5CE6">
              <w:rPr>
                <w:sz w:val="24"/>
                <w:szCs w:val="24"/>
              </w:rPr>
              <w:t>192</w:t>
            </w:r>
            <w:r w:rsidR="000A5E97" w:rsidRPr="004A5CE6">
              <w:rPr>
                <w:sz w:val="24"/>
                <w:szCs w:val="24"/>
              </w:rPr>
              <w:t>%</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8</w:t>
            </w:r>
          </w:p>
        </w:tc>
        <w:tc>
          <w:tcPr>
            <w:tcW w:w="6578" w:type="dxa"/>
          </w:tcPr>
          <w:p w:rsidR="000A5E97" w:rsidRPr="004A5CE6" w:rsidRDefault="000A5E97" w:rsidP="000A5E97">
            <w:pPr>
              <w:jc w:val="both"/>
              <w:rPr>
                <w:color w:val="000000"/>
                <w:sz w:val="24"/>
                <w:szCs w:val="24"/>
              </w:rPr>
            </w:pPr>
            <w:r w:rsidRPr="004A5CE6">
              <w:rPr>
                <w:color w:val="000000"/>
                <w:sz w:val="24"/>
                <w:szCs w:val="24"/>
              </w:rPr>
              <w:t>Другие инфекционные и паразитарные болезни, дети</w:t>
            </w:r>
          </w:p>
          <w:p w:rsidR="000A5E97" w:rsidRPr="004A5CE6" w:rsidRDefault="000A5E97" w:rsidP="00383CA3">
            <w:pPr>
              <w:jc w:val="both"/>
              <w:rPr>
                <w:sz w:val="24"/>
                <w:szCs w:val="24"/>
              </w:rPr>
            </w:pPr>
          </w:p>
        </w:tc>
        <w:tc>
          <w:tcPr>
            <w:tcW w:w="1134" w:type="dxa"/>
          </w:tcPr>
          <w:p w:rsidR="000A5E97" w:rsidRPr="004A5CE6" w:rsidRDefault="000A5E97" w:rsidP="000A5E97">
            <w:pPr>
              <w:jc w:val="center"/>
              <w:rPr>
                <w:sz w:val="24"/>
                <w:szCs w:val="24"/>
              </w:rPr>
            </w:pPr>
            <w:r w:rsidRPr="004A5CE6">
              <w:rPr>
                <w:sz w:val="24"/>
                <w:szCs w:val="24"/>
              </w:rPr>
              <w:lastRenderedPageBreak/>
              <w:t>232</w:t>
            </w:r>
          </w:p>
        </w:tc>
        <w:tc>
          <w:tcPr>
            <w:tcW w:w="1134" w:type="dxa"/>
          </w:tcPr>
          <w:p w:rsidR="000A5E97" w:rsidRPr="004A5CE6" w:rsidRDefault="000A5E97" w:rsidP="000A5E97">
            <w:pPr>
              <w:jc w:val="center"/>
              <w:rPr>
                <w:sz w:val="24"/>
                <w:szCs w:val="24"/>
              </w:rPr>
            </w:pPr>
            <w:r w:rsidRPr="004A5CE6">
              <w:rPr>
                <w:sz w:val="24"/>
                <w:szCs w:val="24"/>
              </w:rPr>
              <w:t>483</w:t>
            </w:r>
          </w:p>
        </w:tc>
        <w:tc>
          <w:tcPr>
            <w:tcW w:w="1099" w:type="dxa"/>
          </w:tcPr>
          <w:p w:rsidR="000A5E97" w:rsidRPr="004A5CE6" w:rsidRDefault="000A5E97" w:rsidP="000A5E97">
            <w:pPr>
              <w:jc w:val="center"/>
              <w:rPr>
                <w:sz w:val="24"/>
                <w:szCs w:val="24"/>
              </w:rPr>
            </w:pPr>
            <w:r w:rsidRPr="004A5CE6">
              <w:rPr>
                <w:sz w:val="24"/>
                <w:szCs w:val="24"/>
              </w:rPr>
              <w:t>208%</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lastRenderedPageBreak/>
              <w:t>9</w:t>
            </w:r>
          </w:p>
        </w:tc>
        <w:tc>
          <w:tcPr>
            <w:tcW w:w="6578" w:type="dxa"/>
          </w:tcPr>
          <w:p w:rsidR="000A5E97" w:rsidRPr="004A5CE6" w:rsidRDefault="000A5E97" w:rsidP="00383CA3">
            <w:pPr>
              <w:jc w:val="both"/>
              <w:rPr>
                <w:sz w:val="24"/>
                <w:szCs w:val="24"/>
              </w:rPr>
            </w:pPr>
            <w:r w:rsidRPr="004A5CE6">
              <w:rPr>
                <w:sz w:val="24"/>
                <w:szCs w:val="24"/>
              </w:rPr>
              <w:t>Респираторные инфекции верхних дыхательных путей с осложнениями, взрослые</w:t>
            </w:r>
          </w:p>
        </w:tc>
        <w:tc>
          <w:tcPr>
            <w:tcW w:w="1134" w:type="dxa"/>
          </w:tcPr>
          <w:p w:rsidR="000A5E97" w:rsidRPr="004A5CE6" w:rsidRDefault="000A5E97" w:rsidP="000A5E97">
            <w:pPr>
              <w:jc w:val="center"/>
              <w:rPr>
                <w:sz w:val="24"/>
                <w:szCs w:val="24"/>
              </w:rPr>
            </w:pPr>
            <w:r w:rsidRPr="004A5CE6">
              <w:rPr>
                <w:sz w:val="24"/>
                <w:szCs w:val="24"/>
              </w:rPr>
              <w:t>389</w:t>
            </w:r>
          </w:p>
        </w:tc>
        <w:tc>
          <w:tcPr>
            <w:tcW w:w="1134" w:type="dxa"/>
          </w:tcPr>
          <w:p w:rsidR="000A5E97" w:rsidRPr="004A5CE6" w:rsidRDefault="000A5E97" w:rsidP="000A5E97">
            <w:pPr>
              <w:jc w:val="center"/>
              <w:rPr>
                <w:sz w:val="24"/>
                <w:szCs w:val="24"/>
              </w:rPr>
            </w:pPr>
            <w:r w:rsidRPr="004A5CE6">
              <w:rPr>
                <w:sz w:val="24"/>
                <w:szCs w:val="24"/>
              </w:rPr>
              <w:t>521</w:t>
            </w:r>
          </w:p>
        </w:tc>
        <w:tc>
          <w:tcPr>
            <w:tcW w:w="1099" w:type="dxa"/>
          </w:tcPr>
          <w:p w:rsidR="000A5E97" w:rsidRPr="004A5CE6" w:rsidRDefault="000A5E97" w:rsidP="000A5E97">
            <w:pPr>
              <w:jc w:val="center"/>
              <w:rPr>
                <w:sz w:val="24"/>
                <w:szCs w:val="24"/>
              </w:rPr>
            </w:pPr>
            <w:r w:rsidRPr="004A5CE6">
              <w:rPr>
                <w:sz w:val="24"/>
                <w:szCs w:val="24"/>
              </w:rPr>
              <w:t>134%</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10</w:t>
            </w:r>
          </w:p>
        </w:tc>
        <w:tc>
          <w:tcPr>
            <w:tcW w:w="6578" w:type="dxa"/>
          </w:tcPr>
          <w:p w:rsidR="000A5E97" w:rsidRPr="004A5CE6" w:rsidRDefault="000A5E97" w:rsidP="0035107C">
            <w:pPr>
              <w:jc w:val="both"/>
              <w:rPr>
                <w:sz w:val="24"/>
                <w:szCs w:val="24"/>
              </w:rPr>
            </w:pPr>
            <w:r w:rsidRPr="004A5CE6">
              <w:rPr>
                <w:sz w:val="24"/>
                <w:szCs w:val="24"/>
              </w:rPr>
              <w:t>Респираторные инфекции верхних дыхательных путей, дети</w:t>
            </w:r>
          </w:p>
        </w:tc>
        <w:tc>
          <w:tcPr>
            <w:tcW w:w="1134" w:type="dxa"/>
          </w:tcPr>
          <w:p w:rsidR="000A5E97" w:rsidRPr="004A5CE6" w:rsidRDefault="000A5E97" w:rsidP="000A5E97">
            <w:pPr>
              <w:jc w:val="center"/>
              <w:rPr>
                <w:sz w:val="24"/>
                <w:szCs w:val="24"/>
              </w:rPr>
            </w:pPr>
            <w:r w:rsidRPr="004A5CE6">
              <w:rPr>
                <w:sz w:val="24"/>
                <w:szCs w:val="24"/>
              </w:rPr>
              <w:t>572</w:t>
            </w:r>
          </w:p>
        </w:tc>
        <w:tc>
          <w:tcPr>
            <w:tcW w:w="1134" w:type="dxa"/>
          </w:tcPr>
          <w:p w:rsidR="000A5E97" w:rsidRPr="004A5CE6" w:rsidRDefault="000A5E97" w:rsidP="000A5E97">
            <w:pPr>
              <w:jc w:val="center"/>
              <w:rPr>
                <w:sz w:val="24"/>
                <w:szCs w:val="24"/>
              </w:rPr>
            </w:pPr>
            <w:r w:rsidRPr="004A5CE6">
              <w:rPr>
                <w:sz w:val="24"/>
                <w:szCs w:val="24"/>
              </w:rPr>
              <w:t>829</w:t>
            </w:r>
          </w:p>
        </w:tc>
        <w:tc>
          <w:tcPr>
            <w:tcW w:w="1099" w:type="dxa"/>
          </w:tcPr>
          <w:p w:rsidR="000A5E97" w:rsidRPr="004A5CE6" w:rsidRDefault="000A5E97" w:rsidP="000A5E97">
            <w:pPr>
              <w:jc w:val="center"/>
              <w:rPr>
                <w:sz w:val="24"/>
                <w:szCs w:val="24"/>
              </w:rPr>
            </w:pPr>
            <w:r w:rsidRPr="004A5CE6">
              <w:rPr>
                <w:sz w:val="24"/>
                <w:szCs w:val="24"/>
              </w:rPr>
              <w:t>145%</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11</w:t>
            </w:r>
          </w:p>
        </w:tc>
        <w:tc>
          <w:tcPr>
            <w:tcW w:w="6578" w:type="dxa"/>
          </w:tcPr>
          <w:p w:rsidR="000A5E97" w:rsidRPr="004A5CE6" w:rsidRDefault="000A5E97" w:rsidP="0035107C">
            <w:pPr>
              <w:jc w:val="both"/>
              <w:rPr>
                <w:sz w:val="24"/>
                <w:szCs w:val="24"/>
              </w:rPr>
            </w:pPr>
            <w:r w:rsidRPr="004A5CE6">
              <w:rPr>
                <w:sz w:val="24"/>
                <w:szCs w:val="24"/>
              </w:rPr>
              <w:t>Грипп, вирус гриппа идентифицирован</w:t>
            </w:r>
          </w:p>
        </w:tc>
        <w:tc>
          <w:tcPr>
            <w:tcW w:w="1134" w:type="dxa"/>
          </w:tcPr>
          <w:p w:rsidR="000A5E97" w:rsidRPr="004A5CE6" w:rsidRDefault="000A5E97" w:rsidP="000A5E97">
            <w:pPr>
              <w:jc w:val="center"/>
              <w:rPr>
                <w:sz w:val="24"/>
                <w:szCs w:val="24"/>
              </w:rPr>
            </w:pPr>
            <w:r w:rsidRPr="004A5CE6">
              <w:rPr>
                <w:sz w:val="24"/>
                <w:szCs w:val="24"/>
              </w:rPr>
              <w:t>925</w:t>
            </w:r>
          </w:p>
        </w:tc>
        <w:tc>
          <w:tcPr>
            <w:tcW w:w="1134" w:type="dxa"/>
          </w:tcPr>
          <w:p w:rsidR="000A5E97" w:rsidRPr="004A5CE6" w:rsidRDefault="000A5E97" w:rsidP="000A5E97">
            <w:pPr>
              <w:jc w:val="center"/>
              <w:rPr>
                <w:sz w:val="24"/>
                <w:szCs w:val="24"/>
              </w:rPr>
            </w:pPr>
            <w:r w:rsidRPr="004A5CE6">
              <w:rPr>
                <w:sz w:val="24"/>
                <w:szCs w:val="24"/>
              </w:rPr>
              <w:t>259</w:t>
            </w:r>
          </w:p>
        </w:tc>
        <w:tc>
          <w:tcPr>
            <w:tcW w:w="1099" w:type="dxa"/>
          </w:tcPr>
          <w:p w:rsidR="000A5E97" w:rsidRPr="004A5CE6" w:rsidRDefault="000A5E97" w:rsidP="000A5E97">
            <w:pPr>
              <w:jc w:val="center"/>
              <w:rPr>
                <w:sz w:val="24"/>
                <w:szCs w:val="24"/>
              </w:rPr>
            </w:pPr>
            <w:r w:rsidRPr="004A5CE6">
              <w:rPr>
                <w:sz w:val="24"/>
                <w:szCs w:val="24"/>
              </w:rPr>
              <w:t>282%</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12</w:t>
            </w:r>
          </w:p>
        </w:tc>
        <w:tc>
          <w:tcPr>
            <w:tcW w:w="6578" w:type="dxa"/>
          </w:tcPr>
          <w:p w:rsidR="000A5E97" w:rsidRPr="004A5CE6" w:rsidRDefault="000A5E97" w:rsidP="0035107C">
            <w:pPr>
              <w:jc w:val="both"/>
              <w:rPr>
                <w:color w:val="000000"/>
                <w:sz w:val="24"/>
                <w:szCs w:val="24"/>
              </w:rPr>
            </w:pPr>
            <w:r w:rsidRPr="004A5CE6">
              <w:rPr>
                <w:color w:val="000000"/>
                <w:sz w:val="24"/>
                <w:szCs w:val="24"/>
              </w:rPr>
              <w:t>Грипп и пневмония с синдромом органной дисфункции</w:t>
            </w:r>
          </w:p>
        </w:tc>
        <w:tc>
          <w:tcPr>
            <w:tcW w:w="1134" w:type="dxa"/>
          </w:tcPr>
          <w:p w:rsidR="000A5E97" w:rsidRPr="004A5CE6" w:rsidRDefault="000A5E97" w:rsidP="000A5E97">
            <w:pPr>
              <w:jc w:val="center"/>
              <w:rPr>
                <w:sz w:val="24"/>
                <w:szCs w:val="24"/>
              </w:rPr>
            </w:pPr>
            <w:r w:rsidRPr="004A5CE6">
              <w:rPr>
                <w:sz w:val="24"/>
                <w:szCs w:val="24"/>
              </w:rPr>
              <w:t>5</w:t>
            </w:r>
          </w:p>
        </w:tc>
        <w:tc>
          <w:tcPr>
            <w:tcW w:w="1134" w:type="dxa"/>
          </w:tcPr>
          <w:p w:rsidR="000A5E97" w:rsidRPr="004A5CE6" w:rsidRDefault="000A5E97" w:rsidP="000A5E97">
            <w:pPr>
              <w:jc w:val="center"/>
              <w:rPr>
                <w:sz w:val="24"/>
                <w:szCs w:val="24"/>
              </w:rPr>
            </w:pPr>
            <w:r w:rsidRPr="004A5CE6">
              <w:rPr>
                <w:sz w:val="24"/>
                <w:szCs w:val="24"/>
              </w:rPr>
              <w:t>12</w:t>
            </w:r>
          </w:p>
        </w:tc>
        <w:tc>
          <w:tcPr>
            <w:tcW w:w="1099" w:type="dxa"/>
          </w:tcPr>
          <w:p w:rsidR="000A5E97" w:rsidRPr="004A5CE6" w:rsidRDefault="000A5E97" w:rsidP="000A5E97">
            <w:pPr>
              <w:jc w:val="center"/>
              <w:rPr>
                <w:sz w:val="24"/>
                <w:szCs w:val="24"/>
              </w:rPr>
            </w:pPr>
            <w:r w:rsidRPr="004A5CE6">
              <w:rPr>
                <w:sz w:val="24"/>
                <w:szCs w:val="24"/>
              </w:rPr>
              <w:t>240%</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13</w:t>
            </w:r>
          </w:p>
        </w:tc>
        <w:tc>
          <w:tcPr>
            <w:tcW w:w="6578" w:type="dxa"/>
          </w:tcPr>
          <w:p w:rsidR="000A5E97" w:rsidRPr="004A5CE6" w:rsidRDefault="000A5E97" w:rsidP="0035107C">
            <w:pPr>
              <w:jc w:val="both"/>
              <w:rPr>
                <w:color w:val="000000"/>
                <w:sz w:val="24"/>
                <w:szCs w:val="24"/>
              </w:rPr>
            </w:pPr>
            <w:r w:rsidRPr="004A5CE6">
              <w:rPr>
                <w:color w:val="000000"/>
                <w:sz w:val="24"/>
                <w:szCs w:val="24"/>
              </w:rPr>
              <w:t>Клещевой энцефалит</w:t>
            </w:r>
          </w:p>
        </w:tc>
        <w:tc>
          <w:tcPr>
            <w:tcW w:w="1134" w:type="dxa"/>
          </w:tcPr>
          <w:p w:rsidR="000A5E97" w:rsidRPr="004A5CE6" w:rsidRDefault="000A5E97" w:rsidP="000A5E97">
            <w:pPr>
              <w:jc w:val="center"/>
              <w:rPr>
                <w:sz w:val="24"/>
                <w:szCs w:val="24"/>
              </w:rPr>
            </w:pPr>
            <w:r w:rsidRPr="004A5CE6">
              <w:rPr>
                <w:sz w:val="24"/>
                <w:szCs w:val="24"/>
              </w:rPr>
              <w:t>7</w:t>
            </w:r>
          </w:p>
        </w:tc>
        <w:tc>
          <w:tcPr>
            <w:tcW w:w="1134" w:type="dxa"/>
          </w:tcPr>
          <w:p w:rsidR="000A5E97" w:rsidRPr="004A5CE6" w:rsidRDefault="0098108D" w:rsidP="000A5E97">
            <w:pPr>
              <w:jc w:val="center"/>
              <w:rPr>
                <w:sz w:val="24"/>
                <w:szCs w:val="24"/>
              </w:rPr>
            </w:pPr>
            <w:r w:rsidRPr="004A5CE6">
              <w:rPr>
                <w:sz w:val="24"/>
                <w:szCs w:val="24"/>
              </w:rPr>
              <w:t>27</w:t>
            </w:r>
          </w:p>
        </w:tc>
        <w:tc>
          <w:tcPr>
            <w:tcW w:w="1099" w:type="dxa"/>
          </w:tcPr>
          <w:p w:rsidR="000A5E97" w:rsidRPr="004A5CE6" w:rsidRDefault="0098108D" w:rsidP="0098108D">
            <w:pPr>
              <w:jc w:val="center"/>
              <w:rPr>
                <w:sz w:val="24"/>
                <w:szCs w:val="24"/>
              </w:rPr>
            </w:pPr>
            <w:r w:rsidRPr="004A5CE6">
              <w:rPr>
                <w:sz w:val="24"/>
                <w:szCs w:val="24"/>
              </w:rPr>
              <w:t>385</w:t>
            </w:r>
            <w:r w:rsidR="000A5E97" w:rsidRPr="004A5CE6">
              <w:rPr>
                <w:sz w:val="24"/>
                <w:szCs w:val="24"/>
              </w:rPr>
              <w:t>%</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14</w:t>
            </w:r>
          </w:p>
        </w:tc>
        <w:tc>
          <w:tcPr>
            <w:tcW w:w="6578" w:type="dxa"/>
          </w:tcPr>
          <w:p w:rsidR="000A5E97" w:rsidRPr="004A5CE6" w:rsidRDefault="000A5E97" w:rsidP="0035107C">
            <w:pPr>
              <w:jc w:val="both"/>
              <w:rPr>
                <w:color w:val="000000"/>
                <w:sz w:val="24"/>
                <w:szCs w:val="24"/>
              </w:rPr>
            </w:pPr>
            <w:r w:rsidRPr="004A5CE6">
              <w:rPr>
                <w:color w:val="000000"/>
                <w:sz w:val="24"/>
                <w:szCs w:val="24"/>
              </w:rPr>
              <w:t>Коронавирусная инфекция COVID-19 (уровень 1)</w:t>
            </w:r>
          </w:p>
        </w:tc>
        <w:tc>
          <w:tcPr>
            <w:tcW w:w="1134" w:type="dxa"/>
          </w:tcPr>
          <w:p w:rsidR="000A5E97" w:rsidRPr="004A5CE6" w:rsidRDefault="000A5E97" w:rsidP="000A5E97">
            <w:pPr>
              <w:jc w:val="center"/>
              <w:rPr>
                <w:sz w:val="24"/>
                <w:szCs w:val="24"/>
              </w:rPr>
            </w:pPr>
            <w:r w:rsidRPr="004A5CE6">
              <w:rPr>
                <w:sz w:val="24"/>
                <w:szCs w:val="24"/>
              </w:rPr>
              <w:t>6</w:t>
            </w:r>
          </w:p>
        </w:tc>
        <w:tc>
          <w:tcPr>
            <w:tcW w:w="1134" w:type="dxa"/>
          </w:tcPr>
          <w:p w:rsidR="000A5E97" w:rsidRPr="004A5CE6" w:rsidRDefault="000A5E97" w:rsidP="000A5E97">
            <w:pPr>
              <w:jc w:val="center"/>
              <w:rPr>
                <w:sz w:val="24"/>
                <w:szCs w:val="24"/>
              </w:rPr>
            </w:pPr>
            <w:r w:rsidRPr="004A5CE6">
              <w:rPr>
                <w:sz w:val="24"/>
                <w:szCs w:val="24"/>
              </w:rPr>
              <w:t>39</w:t>
            </w:r>
          </w:p>
        </w:tc>
        <w:tc>
          <w:tcPr>
            <w:tcW w:w="1099" w:type="dxa"/>
          </w:tcPr>
          <w:p w:rsidR="000A5E97" w:rsidRPr="004A5CE6" w:rsidRDefault="000A5E97" w:rsidP="000A5E97">
            <w:pPr>
              <w:jc w:val="center"/>
              <w:rPr>
                <w:sz w:val="24"/>
                <w:szCs w:val="24"/>
              </w:rPr>
            </w:pPr>
            <w:r w:rsidRPr="004A5CE6">
              <w:rPr>
                <w:sz w:val="24"/>
                <w:szCs w:val="24"/>
              </w:rPr>
              <w:t>650%</w:t>
            </w:r>
          </w:p>
        </w:tc>
      </w:tr>
      <w:tr w:rsidR="000A5E97" w:rsidRPr="004A5CE6" w:rsidTr="0035107C">
        <w:tc>
          <w:tcPr>
            <w:tcW w:w="476" w:type="dxa"/>
          </w:tcPr>
          <w:p w:rsidR="000A5E97" w:rsidRPr="004A5CE6" w:rsidRDefault="000A5E97" w:rsidP="003D3E05">
            <w:pPr>
              <w:jc w:val="both"/>
              <w:rPr>
                <w:sz w:val="24"/>
                <w:szCs w:val="24"/>
              </w:rPr>
            </w:pPr>
            <w:r w:rsidRPr="004A5CE6">
              <w:rPr>
                <w:sz w:val="24"/>
                <w:szCs w:val="24"/>
              </w:rPr>
              <w:t>15</w:t>
            </w:r>
          </w:p>
        </w:tc>
        <w:tc>
          <w:tcPr>
            <w:tcW w:w="6578" w:type="dxa"/>
          </w:tcPr>
          <w:p w:rsidR="000A5E97" w:rsidRPr="004A5CE6" w:rsidRDefault="000A5E97" w:rsidP="0035107C">
            <w:pPr>
              <w:jc w:val="both"/>
              <w:rPr>
                <w:color w:val="000000"/>
                <w:sz w:val="24"/>
                <w:szCs w:val="24"/>
              </w:rPr>
            </w:pPr>
            <w:r w:rsidRPr="004A5CE6">
              <w:rPr>
                <w:color w:val="000000"/>
                <w:sz w:val="24"/>
                <w:szCs w:val="24"/>
              </w:rPr>
              <w:t>Коронавирусная инфекция COVID-19 (уровень 2)</w:t>
            </w:r>
          </w:p>
        </w:tc>
        <w:tc>
          <w:tcPr>
            <w:tcW w:w="1134" w:type="dxa"/>
          </w:tcPr>
          <w:p w:rsidR="000A5E97" w:rsidRPr="004A5CE6" w:rsidRDefault="000A5E97" w:rsidP="000A5E97">
            <w:pPr>
              <w:jc w:val="center"/>
              <w:rPr>
                <w:sz w:val="24"/>
                <w:szCs w:val="24"/>
              </w:rPr>
            </w:pPr>
            <w:r w:rsidRPr="004A5CE6">
              <w:rPr>
                <w:sz w:val="24"/>
                <w:szCs w:val="24"/>
              </w:rPr>
              <w:t>136</w:t>
            </w:r>
          </w:p>
        </w:tc>
        <w:tc>
          <w:tcPr>
            <w:tcW w:w="1134" w:type="dxa"/>
          </w:tcPr>
          <w:p w:rsidR="000A5E97" w:rsidRPr="004A5CE6" w:rsidRDefault="000A5E97" w:rsidP="000A5E97">
            <w:pPr>
              <w:jc w:val="center"/>
              <w:rPr>
                <w:sz w:val="24"/>
                <w:szCs w:val="24"/>
              </w:rPr>
            </w:pPr>
            <w:r w:rsidRPr="004A5CE6">
              <w:rPr>
                <w:sz w:val="24"/>
                <w:szCs w:val="24"/>
              </w:rPr>
              <w:t>473</w:t>
            </w:r>
          </w:p>
        </w:tc>
        <w:tc>
          <w:tcPr>
            <w:tcW w:w="1099" w:type="dxa"/>
          </w:tcPr>
          <w:p w:rsidR="000A5E97" w:rsidRPr="004A5CE6" w:rsidRDefault="000A5E97" w:rsidP="000A5E97">
            <w:pPr>
              <w:jc w:val="center"/>
              <w:rPr>
                <w:sz w:val="24"/>
                <w:szCs w:val="24"/>
              </w:rPr>
            </w:pPr>
            <w:r w:rsidRPr="004A5CE6">
              <w:rPr>
                <w:sz w:val="24"/>
                <w:szCs w:val="24"/>
              </w:rPr>
              <w:t>348%</w:t>
            </w:r>
          </w:p>
        </w:tc>
      </w:tr>
      <w:tr w:rsidR="000A5E97" w:rsidRPr="004A5CE6" w:rsidTr="0035107C">
        <w:tc>
          <w:tcPr>
            <w:tcW w:w="476" w:type="dxa"/>
          </w:tcPr>
          <w:p w:rsidR="000A5E97" w:rsidRPr="004A5CE6" w:rsidRDefault="000A5E97" w:rsidP="000A5E97">
            <w:pPr>
              <w:jc w:val="both"/>
              <w:rPr>
                <w:sz w:val="24"/>
                <w:szCs w:val="24"/>
              </w:rPr>
            </w:pPr>
            <w:r w:rsidRPr="004A5CE6">
              <w:rPr>
                <w:sz w:val="24"/>
                <w:szCs w:val="24"/>
              </w:rPr>
              <w:t>16</w:t>
            </w:r>
          </w:p>
        </w:tc>
        <w:tc>
          <w:tcPr>
            <w:tcW w:w="6578" w:type="dxa"/>
          </w:tcPr>
          <w:p w:rsidR="000A5E97" w:rsidRPr="004A5CE6" w:rsidRDefault="000A5E97" w:rsidP="0035107C">
            <w:pPr>
              <w:jc w:val="both"/>
              <w:rPr>
                <w:sz w:val="24"/>
                <w:szCs w:val="24"/>
              </w:rPr>
            </w:pPr>
            <w:r w:rsidRPr="004A5CE6">
              <w:rPr>
                <w:sz w:val="24"/>
                <w:szCs w:val="24"/>
              </w:rPr>
              <w:t>Пневмония, плеврит, другие болезни плевры</w:t>
            </w:r>
          </w:p>
        </w:tc>
        <w:tc>
          <w:tcPr>
            <w:tcW w:w="1134" w:type="dxa"/>
          </w:tcPr>
          <w:p w:rsidR="000A5E97" w:rsidRPr="004A5CE6" w:rsidRDefault="000A5E97" w:rsidP="000A5E97">
            <w:pPr>
              <w:jc w:val="center"/>
              <w:rPr>
                <w:sz w:val="24"/>
                <w:szCs w:val="24"/>
              </w:rPr>
            </w:pPr>
            <w:r w:rsidRPr="004A5CE6">
              <w:rPr>
                <w:sz w:val="24"/>
                <w:szCs w:val="24"/>
              </w:rPr>
              <w:t>36</w:t>
            </w:r>
          </w:p>
        </w:tc>
        <w:tc>
          <w:tcPr>
            <w:tcW w:w="1134" w:type="dxa"/>
          </w:tcPr>
          <w:p w:rsidR="000A5E97" w:rsidRPr="004A5CE6" w:rsidRDefault="000A5E97" w:rsidP="000A5E97">
            <w:pPr>
              <w:jc w:val="center"/>
              <w:rPr>
                <w:sz w:val="24"/>
                <w:szCs w:val="24"/>
              </w:rPr>
            </w:pPr>
            <w:r w:rsidRPr="004A5CE6">
              <w:rPr>
                <w:sz w:val="24"/>
                <w:szCs w:val="24"/>
              </w:rPr>
              <w:t>73</w:t>
            </w:r>
          </w:p>
        </w:tc>
        <w:tc>
          <w:tcPr>
            <w:tcW w:w="1099" w:type="dxa"/>
          </w:tcPr>
          <w:p w:rsidR="000A5E97" w:rsidRPr="004A5CE6" w:rsidRDefault="000A5E97" w:rsidP="000A5E97">
            <w:pPr>
              <w:jc w:val="center"/>
              <w:rPr>
                <w:sz w:val="24"/>
                <w:szCs w:val="24"/>
              </w:rPr>
            </w:pPr>
            <w:r w:rsidRPr="004A5CE6">
              <w:rPr>
                <w:sz w:val="24"/>
                <w:szCs w:val="24"/>
              </w:rPr>
              <w:t>203%</w:t>
            </w:r>
          </w:p>
        </w:tc>
      </w:tr>
    </w:tbl>
    <w:p w:rsidR="0035107C" w:rsidRPr="004A5CE6" w:rsidRDefault="0035107C" w:rsidP="00383CA3">
      <w:pPr>
        <w:ind w:firstLine="708"/>
        <w:jc w:val="both"/>
        <w:rPr>
          <w:sz w:val="24"/>
          <w:szCs w:val="24"/>
        </w:rPr>
      </w:pPr>
    </w:p>
    <w:p w:rsidR="00AB25BA" w:rsidRPr="004A5CE6" w:rsidRDefault="00AB25BA" w:rsidP="00AB25BA">
      <w:pPr>
        <w:jc w:val="both"/>
        <w:rPr>
          <w:color w:val="000000"/>
          <w:sz w:val="26"/>
          <w:szCs w:val="26"/>
        </w:rPr>
      </w:pPr>
    </w:p>
    <w:p w:rsidR="00FC523B" w:rsidRDefault="0055214A" w:rsidP="00AB25BA">
      <w:pPr>
        <w:jc w:val="both"/>
        <w:rPr>
          <w:sz w:val="26"/>
          <w:szCs w:val="26"/>
        </w:rPr>
      </w:pPr>
      <w:r w:rsidRPr="004A5CE6">
        <w:rPr>
          <w:sz w:val="26"/>
          <w:szCs w:val="26"/>
        </w:rPr>
        <w:t>Занятость койки составила – 251</w:t>
      </w:r>
      <w:r w:rsidR="00AB25BA" w:rsidRPr="004A5CE6">
        <w:rPr>
          <w:sz w:val="26"/>
          <w:szCs w:val="26"/>
        </w:rPr>
        <w:t xml:space="preserve"> (</w:t>
      </w:r>
      <w:r w:rsidR="009644F9" w:rsidRPr="004A5CE6">
        <w:rPr>
          <w:sz w:val="26"/>
          <w:szCs w:val="26"/>
        </w:rPr>
        <w:t xml:space="preserve">2022г – 347, </w:t>
      </w:r>
      <w:r w:rsidR="00AB25BA" w:rsidRPr="004A5CE6">
        <w:rPr>
          <w:sz w:val="26"/>
          <w:szCs w:val="26"/>
        </w:rPr>
        <w:t>202</w:t>
      </w:r>
      <w:r w:rsidR="009644F9" w:rsidRPr="004A5CE6">
        <w:rPr>
          <w:sz w:val="26"/>
          <w:szCs w:val="26"/>
        </w:rPr>
        <w:t>1г- 355</w:t>
      </w:r>
      <w:r w:rsidR="00AB25BA" w:rsidRPr="004A5CE6">
        <w:rPr>
          <w:sz w:val="26"/>
          <w:szCs w:val="26"/>
        </w:rPr>
        <w:t>)</w:t>
      </w:r>
      <w:r w:rsidR="008D198C" w:rsidRPr="004A5CE6">
        <w:rPr>
          <w:sz w:val="26"/>
          <w:szCs w:val="26"/>
        </w:rPr>
        <w:t xml:space="preserve">. </w:t>
      </w:r>
    </w:p>
    <w:p w:rsidR="00FC523B" w:rsidRDefault="0055214A" w:rsidP="00AB25BA">
      <w:pPr>
        <w:jc w:val="both"/>
        <w:rPr>
          <w:sz w:val="26"/>
          <w:szCs w:val="26"/>
        </w:rPr>
      </w:pPr>
      <w:r w:rsidRPr="004A5CE6">
        <w:rPr>
          <w:sz w:val="26"/>
          <w:szCs w:val="26"/>
        </w:rPr>
        <w:t>Оборот койки – 39,4</w:t>
      </w:r>
      <w:r w:rsidR="00AB25BA" w:rsidRPr="004A5CE6">
        <w:rPr>
          <w:sz w:val="26"/>
          <w:szCs w:val="26"/>
        </w:rPr>
        <w:t xml:space="preserve"> (</w:t>
      </w:r>
      <w:r w:rsidR="009644F9" w:rsidRPr="004A5CE6">
        <w:rPr>
          <w:sz w:val="26"/>
          <w:szCs w:val="26"/>
        </w:rPr>
        <w:t>2022 г – 46,7, 2021г- 32,0</w:t>
      </w:r>
      <w:r w:rsidR="00AB25BA" w:rsidRPr="004A5CE6">
        <w:rPr>
          <w:sz w:val="26"/>
          <w:szCs w:val="26"/>
        </w:rPr>
        <w:t>)</w:t>
      </w:r>
      <w:r w:rsidR="008D198C" w:rsidRPr="004A5CE6">
        <w:rPr>
          <w:sz w:val="26"/>
          <w:szCs w:val="26"/>
        </w:rPr>
        <w:t xml:space="preserve">. </w:t>
      </w:r>
    </w:p>
    <w:p w:rsidR="0045784D" w:rsidRDefault="009644F9" w:rsidP="00AB25BA">
      <w:pPr>
        <w:jc w:val="both"/>
        <w:rPr>
          <w:sz w:val="26"/>
          <w:szCs w:val="26"/>
        </w:rPr>
      </w:pPr>
      <w:r w:rsidRPr="004A5CE6">
        <w:rPr>
          <w:sz w:val="26"/>
          <w:szCs w:val="26"/>
        </w:rPr>
        <w:t>Средний койко-день- 6,4</w:t>
      </w:r>
      <w:r w:rsidR="00AB25BA" w:rsidRPr="004A5CE6">
        <w:rPr>
          <w:sz w:val="26"/>
          <w:szCs w:val="26"/>
        </w:rPr>
        <w:t xml:space="preserve"> (</w:t>
      </w:r>
      <w:r w:rsidRPr="004A5CE6">
        <w:rPr>
          <w:sz w:val="26"/>
          <w:szCs w:val="26"/>
        </w:rPr>
        <w:t>2022г. – 7,4, 2021г- 11,2, 2020г-10,0</w:t>
      </w:r>
      <w:r w:rsidR="00AB25BA" w:rsidRPr="004A5CE6">
        <w:rPr>
          <w:sz w:val="26"/>
          <w:szCs w:val="26"/>
        </w:rPr>
        <w:t>).</w:t>
      </w:r>
      <w:r w:rsidR="008D198C" w:rsidRPr="004A5CE6">
        <w:rPr>
          <w:sz w:val="26"/>
          <w:szCs w:val="26"/>
        </w:rPr>
        <w:t xml:space="preserve"> </w:t>
      </w:r>
    </w:p>
    <w:p w:rsidR="00FC523B" w:rsidRPr="004A5CE6" w:rsidRDefault="00FC523B" w:rsidP="00AB25BA">
      <w:pPr>
        <w:jc w:val="both"/>
        <w:rPr>
          <w:b/>
          <w:sz w:val="26"/>
          <w:szCs w:val="26"/>
        </w:rPr>
      </w:pPr>
    </w:p>
    <w:p w:rsidR="00941A1E" w:rsidRPr="004A5CE6" w:rsidRDefault="00941A1E" w:rsidP="00051591">
      <w:pPr>
        <w:jc w:val="center"/>
        <w:rPr>
          <w:b/>
          <w:sz w:val="26"/>
          <w:szCs w:val="26"/>
        </w:rPr>
      </w:pPr>
      <w:r w:rsidRPr="004A5CE6">
        <w:rPr>
          <w:b/>
          <w:sz w:val="26"/>
          <w:szCs w:val="26"/>
        </w:rPr>
        <w:t xml:space="preserve"> </w:t>
      </w:r>
    </w:p>
    <w:tbl>
      <w:tblPr>
        <w:tblW w:w="10093"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1046"/>
        <w:gridCol w:w="801"/>
        <w:gridCol w:w="992"/>
        <w:gridCol w:w="1134"/>
        <w:gridCol w:w="1276"/>
        <w:gridCol w:w="851"/>
        <w:gridCol w:w="1470"/>
      </w:tblGrid>
      <w:tr w:rsidR="00667EFC" w:rsidRPr="004A5CE6" w:rsidTr="00667EFC">
        <w:trPr>
          <w:jc w:val="center"/>
        </w:trPr>
        <w:tc>
          <w:tcPr>
            <w:tcW w:w="2523" w:type="dxa"/>
            <w:vMerge w:val="restart"/>
          </w:tcPr>
          <w:p w:rsidR="00667EFC" w:rsidRPr="004A5CE6" w:rsidRDefault="00667EFC" w:rsidP="003D3E05">
            <w:pPr>
              <w:jc w:val="both"/>
              <w:rPr>
                <w:b/>
                <w:sz w:val="24"/>
                <w:szCs w:val="24"/>
              </w:rPr>
            </w:pPr>
            <w:r w:rsidRPr="004A5CE6">
              <w:rPr>
                <w:b/>
                <w:sz w:val="24"/>
                <w:szCs w:val="24"/>
              </w:rPr>
              <w:t>Подразделения</w:t>
            </w:r>
          </w:p>
        </w:tc>
        <w:tc>
          <w:tcPr>
            <w:tcW w:w="1046" w:type="dxa"/>
            <w:vMerge w:val="restart"/>
          </w:tcPr>
          <w:p w:rsidR="00667EFC" w:rsidRPr="004A5CE6" w:rsidRDefault="00667EFC" w:rsidP="003D3E05">
            <w:pPr>
              <w:jc w:val="both"/>
              <w:rPr>
                <w:b/>
                <w:sz w:val="24"/>
                <w:szCs w:val="24"/>
              </w:rPr>
            </w:pPr>
            <w:r w:rsidRPr="004A5CE6">
              <w:rPr>
                <w:b/>
                <w:sz w:val="24"/>
                <w:szCs w:val="24"/>
              </w:rPr>
              <w:t>Количество коек</w:t>
            </w:r>
          </w:p>
        </w:tc>
        <w:tc>
          <w:tcPr>
            <w:tcW w:w="801" w:type="dxa"/>
            <w:vMerge w:val="restart"/>
          </w:tcPr>
          <w:p w:rsidR="00667EFC" w:rsidRPr="004A5CE6" w:rsidRDefault="00667EFC" w:rsidP="003D3E05">
            <w:pPr>
              <w:jc w:val="both"/>
              <w:rPr>
                <w:b/>
                <w:sz w:val="24"/>
                <w:szCs w:val="24"/>
              </w:rPr>
            </w:pPr>
            <w:r w:rsidRPr="004A5CE6">
              <w:rPr>
                <w:b/>
                <w:sz w:val="24"/>
                <w:szCs w:val="24"/>
              </w:rPr>
              <w:t>% выполнения</w:t>
            </w:r>
          </w:p>
        </w:tc>
        <w:tc>
          <w:tcPr>
            <w:tcW w:w="992" w:type="dxa"/>
            <w:vMerge w:val="restart"/>
          </w:tcPr>
          <w:p w:rsidR="00667EFC" w:rsidRPr="004A5CE6" w:rsidRDefault="00667EFC" w:rsidP="003D3E05">
            <w:pPr>
              <w:jc w:val="both"/>
              <w:rPr>
                <w:b/>
                <w:sz w:val="24"/>
                <w:szCs w:val="24"/>
              </w:rPr>
            </w:pPr>
            <w:r w:rsidRPr="004A5CE6">
              <w:rPr>
                <w:b/>
                <w:sz w:val="24"/>
                <w:szCs w:val="24"/>
              </w:rPr>
              <w:t>Занятость койки в году</w:t>
            </w:r>
          </w:p>
        </w:tc>
        <w:tc>
          <w:tcPr>
            <w:tcW w:w="1134" w:type="dxa"/>
            <w:vMerge w:val="restart"/>
          </w:tcPr>
          <w:p w:rsidR="00667EFC" w:rsidRPr="004A5CE6" w:rsidRDefault="00667EFC" w:rsidP="003D3E05">
            <w:pPr>
              <w:jc w:val="both"/>
              <w:rPr>
                <w:b/>
                <w:sz w:val="24"/>
                <w:szCs w:val="24"/>
              </w:rPr>
            </w:pPr>
            <w:r w:rsidRPr="004A5CE6">
              <w:rPr>
                <w:b/>
                <w:sz w:val="24"/>
                <w:szCs w:val="24"/>
              </w:rPr>
              <w:t>Оборот койки</w:t>
            </w:r>
          </w:p>
        </w:tc>
        <w:tc>
          <w:tcPr>
            <w:tcW w:w="1276" w:type="dxa"/>
            <w:vMerge w:val="restart"/>
          </w:tcPr>
          <w:p w:rsidR="00667EFC" w:rsidRPr="004A5CE6" w:rsidRDefault="00667EFC" w:rsidP="000A7CB1">
            <w:pPr>
              <w:jc w:val="both"/>
              <w:rPr>
                <w:b/>
                <w:sz w:val="24"/>
                <w:szCs w:val="24"/>
              </w:rPr>
            </w:pPr>
            <w:r w:rsidRPr="004A5CE6">
              <w:rPr>
                <w:b/>
                <w:sz w:val="24"/>
                <w:szCs w:val="24"/>
              </w:rPr>
              <w:t>Средняя длительность</w:t>
            </w:r>
          </w:p>
        </w:tc>
        <w:tc>
          <w:tcPr>
            <w:tcW w:w="2321" w:type="dxa"/>
            <w:gridSpan w:val="2"/>
          </w:tcPr>
          <w:p w:rsidR="00667EFC" w:rsidRPr="004A5CE6" w:rsidRDefault="00667EFC" w:rsidP="003D3E05">
            <w:pPr>
              <w:jc w:val="both"/>
              <w:rPr>
                <w:b/>
                <w:sz w:val="24"/>
                <w:szCs w:val="24"/>
              </w:rPr>
            </w:pPr>
            <w:r w:rsidRPr="004A5CE6">
              <w:rPr>
                <w:b/>
                <w:sz w:val="24"/>
                <w:szCs w:val="24"/>
              </w:rPr>
              <w:t>Летальность</w:t>
            </w:r>
          </w:p>
        </w:tc>
      </w:tr>
      <w:tr w:rsidR="00667EFC" w:rsidRPr="004A5CE6" w:rsidTr="00667EFC">
        <w:trPr>
          <w:jc w:val="center"/>
        </w:trPr>
        <w:tc>
          <w:tcPr>
            <w:tcW w:w="2523" w:type="dxa"/>
            <w:vMerge/>
          </w:tcPr>
          <w:p w:rsidR="00667EFC" w:rsidRPr="004A5CE6" w:rsidRDefault="00667EFC" w:rsidP="003D3E05">
            <w:pPr>
              <w:jc w:val="both"/>
              <w:rPr>
                <w:b/>
                <w:sz w:val="24"/>
                <w:szCs w:val="24"/>
              </w:rPr>
            </w:pPr>
          </w:p>
        </w:tc>
        <w:tc>
          <w:tcPr>
            <w:tcW w:w="1046" w:type="dxa"/>
            <w:vMerge/>
          </w:tcPr>
          <w:p w:rsidR="00667EFC" w:rsidRPr="004A5CE6" w:rsidRDefault="00667EFC" w:rsidP="003D3E05">
            <w:pPr>
              <w:jc w:val="both"/>
              <w:rPr>
                <w:b/>
                <w:sz w:val="24"/>
                <w:szCs w:val="24"/>
              </w:rPr>
            </w:pPr>
          </w:p>
        </w:tc>
        <w:tc>
          <w:tcPr>
            <w:tcW w:w="801" w:type="dxa"/>
            <w:vMerge/>
          </w:tcPr>
          <w:p w:rsidR="00667EFC" w:rsidRPr="004A5CE6" w:rsidRDefault="00667EFC" w:rsidP="003D3E05">
            <w:pPr>
              <w:jc w:val="both"/>
              <w:rPr>
                <w:b/>
                <w:sz w:val="24"/>
                <w:szCs w:val="24"/>
              </w:rPr>
            </w:pPr>
          </w:p>
        </w:tc>
        <w:tc>
          <w:tcPr>
            <w:tcW w:w="992" w:type="dxa"/>
            <w:vMerge/>
          </w:tcPr>
          <w:p w:rsidR="00667EFC" w:rsidRPr="004A5CE6" w:rsidRDefault="00667EFC" w:rsidP="003D3E05">
            <w:pPr>
              <w:jc w:val="both"/>
              <w:rPr>
                <w:b/>
                <w:sz w:val="24"/>
                <w:szCs w:val="24"/>
              </w:rPr>
            </w:pPr>
          </w:p>
        </w:tc>
        <w:tc>
          <w:tcPr>
            <w:tcW w:w="1134" w:type="dxa"/>
            <w:vMerge/>
          </w:tcPr>
          <w:p w:rsidR="00667EFC" w:rsidRPr="004A5CE6" w:rsidRDefault="00667EFC" w:rsidP="003D3E05">
            <w:pPr>
              <w:jc w:val="both"/>
              <w:rPr>
                <w:b/>
                <w:sz w:val="24"/>
                <w:szCs w:val="24"/>
              </w:rPr>
            </w:pPr>
          </w:p>
        </w:tc>
        <w:tc>
          <w:tcPr>
            <w:tcW w:w="1276" w:type="dxa"/>
            <w:vMerge/>
          </w:tcPr>
          <w:p w:rsidR="00667EFC" w:rsidRPr="004A5CE6" w:rsidRDefault="00667EFC" w:rsidP="003D3E05">
            <w:pPr>
              <w:jc w:val="both"/>
              <w:rPr>
                <w:b/>
                <w:sz w:val="24"/>
                <w:szCs w:val="24"/>
              </w:rPr>
            </w:pPr>
          </w:p>
        </w:tc>
        <w:tc>
          <w:tcPr>
            <w:tcW w:w="851" w:type="dxa"/>
          </w:tcPr>
          <w:p w:rsidR="00667EFC" w:rsidRPr="004A5CE6" w:rsidRDefault="00667EFC" w:rsidP="003D3E05">
            <w:pPr>
              <w:jc w:val="both"/>
              <w:rPr>
                <w:b/>
                <w:sz w:val="24"/>
                <w:szCs w:val="24"/>
              </w:rPr>
            </w:pPr>
            <w:proofErr w:type="spellStart"/>
            <w:r w:rsidRPr="004A5CE6">
              <w:rPr>
                <w:b/>
                <w:sz w:val="24"/>
                <w:szCs w:val="24"/>
              </w:rPr>
              <w:t>Абс</w:t>
            </w:r>
            <w:proofErr w:type="spellEnd"/>
            <w:r w:rsidRPr="004A5CE6">
              <w:rPr>
                <w:b/>
                <w:sz w:val="24"/>
                <w:szCs w:val="24"/>
              </w:rPr>
              <w:t>.</w:t>
            </w:r>
          </w:p>
        </w:tc>
        <w:tc>
          <w:tcPr>
            <w:tcW w:w="1470" w:type="dxa"/>
          </w:tcPr>
          <w:p w:rsidR="00667EFC" w:rsidRPr="004A5CE6" w:rsidRDefault="00667EFC" w:rsidP="003D3E05">
            <w:pPr>
              <w:jc w:val="both"/>
              <w:rPr>
                <w:b/>
                <w:sz w:val="24"/>
                <w:szCs w:val="24"/>
              </w:rPr>
            </w:pPr>
            <w:r w:rsidRPr="004A5CE6">
              <w:rPr>
                <w:b/>
                <w:sz w:val="24"/>
                <w:szCs w:val="24"/>
              </w:rPr>
              <w:t>показатель</w:t>
            </w:r>
          </w:p>
        </w:tc>
      </w:tr>
      <w:tr w:rsidR="00667EFC" w:rsidRPr="004A5CE6" w:rsidTr="00667EFC">
        <w:trPr>
          <w:trHeight w:val="404"/>
          <w:jc w:val="center"/>
        </w:trPr>
        <w:tc>
          <w:tcPr>
            <w:tcW w:w="2523" w:type="dxa"/>
          </w:tcPr>
          <w:p w:rsidR="00667EFC" w:rsidRPr="004A5CE6" w:rsidRDefault="00667EFC" w:rsidP="003D3E05">
            <w:pPr>
              <w:jc w:val="both"/>
              <w:rPr>
                <w:sz w:val="24"/>
                <w:szCs w:val="24"/>
              </w:rPr>
            </w:pPr>
            <w:r w:rsidRPr="004A5CE6">
              <w:rPr>
                <w:sz w:val="24"/>
                <w:szCs w:val="24"/>
              </w:rPr>
              <w:t>По больнице</w:t>
            </w:r>
          </w:p>
        </w:tc>
        <w:tc>
          <w:tcPr>
            <w:tcW w:w="1046" w:type="dxa"/>
          </w:tcPr>
          <w:p w:rsidR="00667EFC" w:rsidRPr="004A5CE6" w:rsidRDefault="00667EFC" w:rsidP="003D3E05">
            <w:pPr>
              <w:jc w:val="both"/>
              <w:rPr>
                <w:sz w:val="24"/>
                <w:szCs w:val="24"/>
              </w:rPr>
            </w:pPr>
            <w:r w:rsidRPr="004A5CE6">
              <w:rPr>
                <w:sz w:val="24"/>
                <w:szCs w:val="24"/>
              </w:rPr>
              <w:t>125/78 детских</w:t>
            </w:r>
          </w:p>
        </w:tc>
        <w:tc>
          <w:tcPr>
            <w:tcW w:w="801" w:type="dxa"/>
          </w:tcPr>
          <w:p w:rsidR="00667EFC" w:rsidRPr="004A5CE6" w:rsidRDefault="00667EFC" w:rsidP="003D3E05">
            <w:pPr>
              <w:jc w:val="both"/>
              <w:rPr>
                <w:sz w:val="24"/>
                <w:szCs w:val="24"/>
              </w:rPr>
            </w:pPr>
            <w:r w:rsidRPr="004A5CE6">
              <w:rPr>
                <w:sz w:val="24"/>
                <w:szCs w:val="24"/>
              </w:rPr>
              <w:t>141%</w:t>
            </w:r>
          </w:p>
        </w:tc>
        <w:tc>
          <w:tcPr>
            <w:tcW w:w="992" w:type="dxa"/>
          </w:tcPr>
          <w:p w:rsidR="00667EFC" w:rsidRPr="004A5CE6" w:rsidRDefault="00667EFC" w:rsidP="003D3E05">
            <w:pPr>
              <w:jc w:val="both"/>
              <w:rPr>
                <w:sz w:val="24"/>
                <w:szCs w:val="24"/>
              </w:rPr>
            </w:pPr>
            <w:r w:rsidRPr="004A5CE6">
              <w:rPr>
                <w:sz w:val="24"/>
                <w:szCs w:val="24"/>
              </w:rPr>
              <w:t>251</w:t>
            </w:r>
          </w:p>
        </w:tc>
        <w:tc>
          <w:tcPr>
            <w:tcW w:w="1134" w:type="dxa"/>
          </w:tcPr>
          <w:p w:rsidR="00667EFC" w:rsidRPr="004A5CE6" w:rsidRDefault="00667EFC" w:rsidP="003D3E05">
            <w:pPr>
              <w:jc w:val="both"/>
              <w:rPr>
                <w:sz w:val="24"/>
                <w:szCs w:val="24"/>
              </w:rPr>
            </w:pPr>
            <w:r w:rsidRPr="004A5CE6">
              <w:rPr>
                <w:sz w:val="24"/>
                <w:szCs w:val="24"/>
              </w:rPr>
              <w:t>39,4</w:t>
            </w:r>
          </w:p>
        </w:tc>
        <w:tc>
          <w:tcPr>
            <w:tcW w:w="1276" w:type="dxa"/>
          </w:tcPr>
          <w:p w:rsidR="00667EFC" w:rsidRPr="004A5CE6" w:rsidRDefault="00667EFC" w:rsidP="003D3E05">
            <w:pPr>
              <w:jc w:val="both"/>
              <w:rPr>
                <w:sz w:val="24"/>
                <w:szCs w:val="24"/>
              </w:rPr>
            </w:pPr>
            <w:r w:rsidRPr="004A5CE6">
              <w:rPr>
                <w:sz w:val="24"/>
                <w:szCs w:val="24"/>
              </w:rPr>
              <w:t>6,4</w:t>
            </w:r>
          </w:p>
        </w:tc>
        <w:tc>
          <w:tcPr>
            <w:tcW w:w="851" w:type="dxa"/>
          </w:tcPr>
          <w:p w:rsidR="00667EFC" w:rsidRPr="004A5CE6" w:rsidRDefault="00667EFC" w:rsidP="003D3E05">
            <w:pPr>
              <w:jc w:val="both"/>
              <w:rPr>
                <w:sz w:val="24"/>
                <w:szCs w:val="24"/>
              </w:rPr>
            </w:pPr>
            <w:r w:rsidRPr="004A5CE6">
              <w:rPr>
                <w:sz w:val="24"/>
                <w:szCs w:val="24"/>
              </w:rPr>
              <w:t>28</w:t>
            </w:r>
          </w:p>
        </w:tc>
        <w:tc>
          <w:tcPr>
            <w:tcW w:w="1470" w:type="dxa"/>
          </w:tcPr>
          <w:p w:rsidR="00667EFC" w:rsidRPr="004A5CE6" w:rsidRDefault="00667EFC" w:rsidP="003D3E05">
            <w:pPr>
              <w:jc w:val="both"/>
              <w:rPr>
                <w:sz w:val="24"/>
                <w:szCs w:val="24"/>
              </w:rPr>
            </w:pPr>
            <w:r w:rsidRPr="004A5CE6">
              <w:rPr>
                <w:sz w:val="24"/>
                <w:szCs w:val="24"/>
              </w:rPr>
              <w:t>0,60</w:t>
            </w:r>
          </w:p>
        </w:tc>
      </w:tr>
      <w:tr w:rsidR="00667EFC" w:rsidRPr="004A5CE6" w:rsidTr="00667EFC">
        <w:trPr>
          <w:jc w:val="center"/>
        </w:trPr>
        <w:tc>
          <w:tcPr>
            <w:tcW w:w="2523" w:type="dxa"/>
          </w:tcPr>
          <w:p w:rsidR="00667EFC" w:rsidRPr="004A5CE6" w:rsidRDefault="00667EFC" w:rsidP="003D3E05">
            <w:pPr>
              <w:jc w:val="both"/>
              <w:rPr>
                <w:sz w:val="24"/>
                <w:szCs w:val="24"/>
              </w:rPr>
            </w:pPr>
            <w:r w:rsidRPr="004A5CE6">
              <w:rPr>
                <w:sz w:val="24"/>
                <w:szCs w:val="24"/>
              </w:rPr>
              <w:t>Отделение №1</w:t>
            </w:r>
          </w:p>
        </w:tc>
        <w:tc>
          <w:tcPr>
            <w:tcW w:w="1046" w:type="dxa"/>
          </w:tcPr>
          <w:p w:rsidR="00667EFC" w:rsidRPr="004A5CE6" w:rsidRDefault="00667EFC" w:rsidP="003D3E05">
            <w:pPr>
              <w:jc w:val="both"/>
              <w:rPr>
                <w:sz w:val="24"/>
                <w:szCs w:val="24"/>
              </w:rPr>
            </w:pPr>
            <w:r w:rsidRPr="004A5CE6">
              <w:rPr>
                <w:sz w:val="24"/>
                <w:szCs w:val="24"/>
              </w:rPr>
              <w:t>36/28 детских</w:t>
            </w:r>
          </w:p>
        </w:tc>
        <w:tc>
          <w:tcPr>
            <w:tcW w:w="801" w:type="dxa"/>
          </w:tcPr>
          <w:p w:rsidR="00667EFC" w:rsidRPr="004A5CE6" w:rsidRDefault="00667EFC" w:rsidP="003D3E05">
            <w:pPr>
              <w:jc w:val="both"/>
              <w:rPr>
                <w:sz w:val="24"/>
                <w:szCs w:val="24"/>
              </w:rPr>
            </w:pPr>
            <w:r w:rsidRPr="004A5CE6">
              <w:rPr>
                <w:sz w:val="24"/>
                <w:szCs w:val="24"/>
              </w:rPr>
              <w:t>150%</w:t>
            </w:r>
          </w:p>
        </w:tc>
        <w:tc>
          <w:tcPr>
            <w:tcW w:w="992" w:type="dxa"/>
          </w:tcPr>
          <w:p w:rsidR="00667EFC" w:rsidRPr="004A5CE6" w:rsidRDefault="00667EFC" w:rsidP="003D3E05">
            <w:pPr>
              <w:jc w:val="both"/>
              <w:rPr>
                <w:sz w:val="24"/>
                <w:szCs w:val="24"/>
              </w:rPr>
            </w:pPr>
            <w:r w:rsidRPr="004A5CE6">
              <w:rPr>
                <w:sz w:val="24"/>
                <w:szCs w:val="24"/>
              </w:rPr>
              <w:t>276</w:t>
            </w:r>
          </w:p>
        </w:tc>
        <w:tc>
          <w:tcPr>
            <w:tcW w:w="1134" w:type="dxa"/>
          </w:tcPr>
          <w:p w:rsidR="00667EFC" w:rsidRPr="004A5CE6" w:rsidRDefault="00667EFC" w:rsidP="003D3E05">
            <w:pPr>
              <w:jc w:val="both"/>
              <w:rPr>
                <w:sz w:val="24"/>
                <w:szCs w:val="24"/>
              </w:rPr>
            </w:pPr>
            <w:r w:rsidRPr="004A5CE6">
              <w:rPr>
                <w:sz w:val="24"/>
                <w:szCs w:val="24"/>
              </w:rPr>
              <w:t>43,0</w:t>
            </w:r>
          </w:p>
        </w:tc>
        <w:tc>
          <w:tcPr>
            <w:tcW w:w="1276" w:type="dxa"/>
          </w:tcPr>
          <w:p w:rsidR="00667EFC" w:rsidRPr="004A5CE6" w:rsidRDefault="00667EFC" w:rsidP="003D3E05">
            <w:pPr>
              <w:jc w:val="both"/>
              <w:rPr>
                <w:sz w:val="24"/>
                <w:szCs w:val="24"/>
              </w:rPr>
            </w:pPr>
            <w:r w:rsidRPr="004A5CE6">
              <w:rPr>
                <w:sz w:val="24"/>
                <w:szCs w:val="24"/>
              </w:rPr>
              <w:t>6,4</w:t>
            </w:r>
          </w:p>
        </w:tc>
        <w:tc>
          <w:tcPr>
            <w:tcW w:w="851" w:type="dxa"/>
          </w:tcPr>
          <w:p w:rsidR="00667EFC" w:rsidRPr="004A5CE6" w:rsidRDefault="00667EFC" w:rsidP="003D3E05">
            <w:pPr>
              <w:jc w:val="both"/>
              <w:rPr>
                <w:sz w:val="24"/>
                <w:szCs w:val="24"/>
              </w:rPr>
            </w:pPr>
            <w:r w:rsidRPr="004A5CE6">
              <w:rPr>
                <w:sz w:val="24"/>
                <w:szCs w:val="24"/>
              </w:rPr>
              <w:t>9</w:t>
            </w:r>
          </w:p>
        </w:tc>
        <w:tc>
          <w:tcPr>
            <w:tcW w:w="1470" w:type="dxa"/>
          </w:tcPr>
          <w:p w:rsidR="00667EFC" w:rsidRPr="004A5CE6" w:rsidRDefault="00667EFC" w:rsidP="003D3E05">
            <w:pPr>
              <w:jc w:val="both"/>
              <w:rPr>
                <w:sz w:val="24"/>
                <w:szCs w:val="24"/>
              </w:rPr>
            </w:pPr>
            <w:r w:rsidRPr="004A5CE6">
              <w:rPr>
                <w:sz w:val="24"/>
                <w:szCs w:val="24"/>
              </w:rPr>
              <w:t>0,51</w:t>
            </w:r>
          </w:p>
        </w:tc>
      </w:tr>
      <w:tr w:rsidR="00667EFC" w:rsidRPr="004A5CE6" w:rsidTr="00667EFC">
        <w:trPr>
          <w:jc w:val="center"/>
        </w:trPr>
        <w:tc>
          <w:tcPr>
            <w:tcW w:w="2523" w:type="dxa"/>
          </w:tcPr>
          <w:p w:rsidR="00667EFC" w:rsidRPr="004A5CE6" w:rsidRDefault="00667EFC" w:rsidP="003D3E05">
            <w:pPr>
              <w:rPr>
                <w:sz w:val="24"/>
                <w:szCs w:val="24"/>
              </w:rPr>
            </w:pPr>
            <w:r w:rsidRPr="004A5CE6">
              <w:rPr>
                <w:sz w:val="24"/>
                <w:szCs w:val="24"/>
              </w:rPr>
              <w:t>Отделение № 2</w:t>
            </w:r>
          </w:p>
        </w:tc>
        <w:tc>
          <w:tcPr>
            <w:tcW w:w="1046" w:type="dxa"/>
          </w:tcPr>
          <w:p w:rsidR="00667EFC" w:rsidRPr="004A5CE6" w:rsidRDefault="00667EFC" w:rsidP="003D3E05">
            <w:pPr>
              <w:jc w:val="both"/>
              <w:rPr>
                <w:sz w:val="24"/>
                <w:szCs w:val="24"/>
              </w:rPr>
            </w:pPr>
            <w:r w:rsidRPr="004A5CE6">
              <w:rPr>
                <w:sz w:val="24"/>
                <w:szCs w:val="24"/>
              </w:rPr>
              <w:t>38/10 детских</w:t>
            </w:r>
          </w:p>
        </w:tc>
        <w:tc>
          <w:tcPr>
            <w:tcW w:w="801" w:type="dxa"/>
          </w:tcPr>
          <w:p w:rsidR="00667EFC" w:rsidRPr="004A5CE6" w:rsidRDefault="00667EFC" w:rsidP="003D3E05">
            <w:pPr>
              <w:jc w:val="both"/>
              <w:rPr>
                <w:sz w:val="24"/>
                <w:szCs w:val="24"/>
              </w:rPr>
            </w:pPr>
            <w:r w:rsidRPr="004A5CE6">
              <w:rPr>
                <w:sz w:val="24"/>
                <w:szCs w:val="24"/>
              </w:rPr>
              <w:t>242%</w:t>
            </w:r>
          </w:p>
        </w:tc>
        <w:tc>
          <w:tcPr>
            <w:tcW w:w="992" w:type="dxa"/>
          </w:tcPr>
          <w:p w:rsidR="00667EFC" w:rsidRPr="004A5CE6" w:rsidRDefault="00667EFC" w:rsidP="003D3E05">
            <w:pPr>
              <w:jc w:val="both"/>
              <w:rPr>
                <w:sz w:val="24"/>
                <w:szCs w:val="24"/>
              </w:rPr>
            </w:pPr>
            <w:r w:rsidRPr="004A5CE6">
              <w:rPr>
                <w:sz w:val="24"/>
                <w:szCs w:val="24"/>
              </w:rPr>
              <w:t>257</w:t>
            </w:r>
          </w:p>
        </w:tc>
        <w:tc>
          <w:tcPr>
            <w:tcW w:w="1134" w:type="dxa"/>
          </w:tcPr>
          <w:p w:rsidR="00667EFC" w:rsidRPr="004A5CE6" w:rsidRDefault="00667EFC" w:rsidP="003D3E05">
            <w:pPr>
              <w:jc w:val="both"/>
              <w:rPr>
                <w:sz w:val="24"/>
                <w:szCs w:val="24"/>
              </w:rPr>
            </w:pPr>
            <w:r w:rsidRPr="004A5CE6">
              <w:rPr>
                <w:sz w:val="24"/>
                <w:szCs w:val="24"/>
              </w:rPr>
              <w:t>36,3</w:t>
            </w:r>
          </w:p>
        </w:tc>
        <w:tc>
          <w:tcPr>
            <w:tcW w:w="1276" w:type="dxa"/>
          </w:tcPr>
          <w:p w:rsidR="00667EFC" w:rsidRPr="004A5CE6" w:rsidRDefault="00667EFC" w:rsidP="003D3E05">
            <w:pPr>
              <w:jc w:val="both"/>
              <w:rPr>
                <w:sz w:val="24"/>
                <w:szCs w:val="24"/>
              </w:rPr>
            </w:pPr>
            <w:r w:rsidRPr="004A5CE6">
              <w:rPr>
                <w:sz w:val="24"/>
                <w:szCs w:val="24"/>
              </w:rPr>
              <w:t>7,1</w:t>
            </w:r>
          </w:p>
        </w:tc>
        <w:tc>
          <w:tcPr>
            <w:tcW w:w="851" w:type="dxa"/>
          </w:tcPr>
          <w:p w:rsidR="00667EFC" w:rsidRPr="004A5CE6" w:rsidRDefault="00667EFC" w:rsidP="003D3E05">
            <w:pPr>
              <w:jc w:val="both"/>
              <w:rPr>
                <w:sz w:val="24"/>
                <w:szCs w:val="24"/>
              </w:rPr>
            </w:pPr>
            <w:r w:rsidRPr="004A5CE6">
              <w:rPr>
                <w:sz w:val="24"/>
                <w:szCs w:val="24"/>
              </w:rPr>
              <w:t>19</w:t>
            </w:r>
          </w:p>
        </w:tc>
        <w:tc>
          <w:tcPr>
            <w:tcW w:w="1470" w:type="dxa"/>
          </w:tcPr>
          <w:p w:rsidR="00667EFC" w:rsidRPr="004A5CE6" w:rsidRDefault="00667EFC" w:rsidP="003D3E05">
            <w:pPr>
              <w:jc w:val="both"/>
              <w:rPr>
                <w:sz w:val="24"/>
                <w:szCs w:val="24"/>
              </w:rPr>
            </w:pPr>
            <w:r w:rsidRPr="004A5CE6">
              <w:rPr>
                <w:sz w:val="24"/>
                <w:szCs w:val="24"/>
              </w:rPr>
              <w:t>1,38</w:t>
            </w:r>
          </w:p>
        </w:tc>
      </w:tr>
      <w:tr w:rsidR="00667EFC" w:rsidRPr="004A5CE6" w:rsidTr="00667EFC">
        <w:trPr>
          <w:jc w:val="center"/>
        </w:trPr>
        <w:tc>
          <w:tcPr>
            <w:tcW w:w="2523" w:type="dxa"/>
          </w:tcPr>
          <w:p w:rsidR="00667EFC" w:rsidRPr="004A5CE6" w:rsidRDefault="00667EFC" w:rsidP="003D3E05">
            <w:pPr>
              <w:rPr>
                <w:sz w:val="24"/>
                <w:szCs w:val="24"/>
              </w:rPr>
            </w:pPr>
            <w:r w:rsidRPr="004A5CE6">
              <w:rPr>
                <w:sz w:val="24"/>
                <w:szCs w:val="24"/>
              </w:rPr>
              <w:t>Отделение № 3</w:t>
            </w:r>
          </w:p>
        </w:tc>
        <w:tc>
          <w:tcPr>
            <w:tcW w:w="1046" w:type="dxa"/>
          </w:tcPr>
          <w:p w:rsidR="00667EFC" w:rsidRPr="004A5CE6" w:rsidRDefault="00667EFC" w:rsidP="003D3E05">
            <w:pPr>
              <w:jc w:val="both"/>
              <w:rPr>
                <w:sz w:val="24"/>
                <w:szCs w:val="24"/>
              </w:rPr>
            </w:pPr>
            <w:r w:rsidRPr="004A5CE6">
              <w:rPr>
                <w:sz w:val="24"/>
                <w:szCs w:val="24"/>
              </w:rPr>
              <w:t>40 детских</w:t>
            </w:r>
          </w:p>
        </w:tc>
        <w:tc>
          <w:tcPr>
            <w:tcW w:w="801" w:type="dxa"/>
          </w:tcPr>
          <w:p w:rsidR="00667EFC" w:rsidRPr="004A5CE6" w:rsidRDefault="00667EFC" w:rsidP="003D3E05">
            <w:pPr>
              <w:jc w:val="both"/>
              <w:rPr>
                <w:sz w:val="24"/>
                <w:szCs w:val="24"/>
              </w:rPr>
            </w:pPr>
            <w:r w:rsidRPr="004A5CE6">
              <w:rPr>
                <w:sz w:val="24"/>
                <w:szCs w:val="24"/>
              </w:rPr>
              <w:t>184%</w:t>
            </w:r>
          </w:p>
        </w:tc>
        <w:tc>
          <w:tcPr>
            <w:tcW w:w="992" w:type="dxa"/>
          </w:tcPr>
          <w:p w:rsidR="00667EFC" w:rsidRPr="004A5CE6" w:rsidRDefault="00667EFC" w:rsidP="003D3E05">
            <w:pPr>
              <w:jc w:val="both"/>
              <w:rPr>
                <w:sz w:val="24"/>
                <w:szCs w:val="24"/>
              </w:rPr>
            </w:pPr>
            <w:r w:rsidRPr="004A5CE6">
              <w:rPr>
                <w:sz w:val="24"/>
                <w:szCs w:val="24"/>
              </w:rPr>
              <w:t>220</w:t>
            </w:r>
          </w:p>
        </w:tc>
        <w:tc>
          <w:tcPr>
            <w:tcW w:w="1134" w:type="dxa"/>
          </w:tcPr>
          <w:p w:rsidR="00667EFC" w:rsidRPr="004A5CE6" w:rsidRDefault="00667EFC" w:rsidP="003D3E05">
            <w:pPr>
              <w:jc w:val="both"/>
              <w:rPr>
                <w:sz w:val="24"/>
                <w:szCs w:val="24"/>
              </w:rPr>
            </w:pPr>
            <w:r w:rsidRPr="004A5CE6">
              <w:rPr>
                <w:sz w:val="24"/>
                <w:szCs w:val="24"/>
              </w:rPr>
              <w:t>38,8</w:t>
            </w:r>
          </w:p>
        </w:tc>
        <w:tc>
          <w:tcPr>
            <w:tcW w:w="1276" w:type="dxa"/>
          </w:tcPr>
          <w:p w:rsidR="00667EFC" w:rsidRPr="004A5CE6" w:rsidRDefault="00667EFC" w:rsidP="003D3E05">
            <w:pPr>
              <w:jc w:val="both"/>
              <w:rPr>
                <w:sz w:val="24"/>
                <w:szCs w:val="24"/>
              </w:rPr>
            </w:pPr>
            <w:r w:rsidRPr="004A5CE6">
              <w:rPr>
                <w:sz w:val="24"/>
                <w:szCs w:val="24"/>
              </w:rPr>
              <w:t>5,7</w:t>
            </w:r>
          </w:p>
        </w:tc>
        <w:tc>
          <w:tcPr>
            <w:tcW w:w="851" w:type="dxa"/>
          </w:tcPr>
          <w:p w:rsidR="00667EFC" w:rsidRPr="004A5CE6" w:rsidRDefault="00667EFC" w:rsidP="003D3E05">
            <w:pPr>
              <w:jc w:val="both"/>
              <w:rPr>
                <w:sz w:val="24"/>
                <w:szCs w:val="24"/>
              </w:rPr>
            </w:pPr>
            <w:r w:rsidRPr="004A5CE6">
              <w:rPr>
                <w:sz w:val="24"/>
                <w:szCs w:val="24"/>
              </w:rPr>
              <w:t>0</w:t>
            </w:r>
          </w:p>
        </w:tc>
        <w:tc>
          <w:tcPr>
            <w:tcW w:w="1470" w:type="dxa"/>
          </w:tcPr>
          <w:p w:rsidR="00667EFC" w:rsidRPr="004A5CE6" w:rsidRDefault="00667EFC" w:rsidP="003D3E05">
            <w:pPr>
              <w:jc w:val="both"/>
              <w:rPr>
                <w:sz w:val="24"/>
                <w:szCs w:val="24"/>
              </w:rPr>
            </w:pPr>
          </w:p>
        </w:tc>
      </w:tr>
      <w:tr w:rsidR="00667EFC" w:rsidRPr="004A5CE6" w:rsidTr="00667EFC">
        <w:trPr>
          <w:jc w:val="center"/>
        </w:trPr>
        <w:tc>
          <w:tcPr>
            <w:tcW w:w="2523" w:type="dxa"/>
          </w:tcPr>
          <w:p w:rsidR="00667EFC" w:rsidRPr="004A5CE6" w:rsidRDefault="00667EFC" w:rsidP="003D3E05">
            <w:pPr>
              <w:jc w:val="both"/>
              <w:rPr>
                <w:sz w:val="24"/>
                <w:szCs w:val="24"/>
              </w:rPr>
            </w:pPr>
            <w:r w:rsidRPr="004A5CE6">
              <w:rPr>
                <w:sz w:val="24"/>
                <w:szCs w:val="24"/>
              </w:rPr>
              <w:t>Дневной стационар</w:t>
            </w:r>
          </w:p>
        </w:tc>
        <w:tc>
          <w:tcPr>
            <w:tcW w:w="1046" w:type="dxa"/>
          </w:tcPr>
          <w:p w:rsidR="00667EFC" w:rsidRPr="004A5CE6" w:rsidRDefault="00667EFC" w:rsidP="003D3E05">
            <w:pPr>
              <w:jc w:val="both"/>
              <w:rPr>
                <w:sz w:val="24"/>
                <w:szCs w:val="24"/>
              </w:rPr>
            </w:pPr>
            <w:r w:rsidRPr="004A5CE6">
              <w:rPr>
                <w:sz w:val="24"/>
                <w:szCs w:val="24"/>
              </w:rPr>
              <w:t>6 коек</w:t>
            </w:r>
          </w:p>
        </w:tc>
        <w:tc>
          <w:tcPr>
            <w:tcW w:w="801" w:type="dxa"/>
          </w:tcPr>
          <w:p w:rsidR="00667EFC" w:rsidRPr="004A5CE6" w:rsidRDefault="00667EFC" w:rsidP="003D3E05">
            <w:pPr>
              <w:jc w:val="both"/>
              <w:rPr>
                <w:sz w:val="24"/>
                <w:szCs w:val="24"/>
              </w:rPr>
            </w:pPr>
            <w:r w:rsidRPr="004A5CE6">
              <w:rPr>
                <w:sz w:val="24"/>
                <w:szCs w:val="24"/>
              </w:rPr>
              <w:t>68%</w:t>
            </w:r>
          </w:p>
        </w:tc>
        <w:tc>
          <w:tcPr>
            <w:tcW w:w="992" w:type="dxa"/>
          </w:tcPr>
          <w:p w:rsidR="00667EFC" w:rsidRPr="004A5CE6" w:rsidRDefault="00667EFC" w:rsidP="003D3E05">
            <w:pPr>
              <w:jc w:val="both"/>
              <w:rPr>
                <w:sz w:val="24"/>
                <w:szCs w:val="24"/>
              </w:rPr>
            </w:pPr>
          </w:p>
        </w:tc>
        <w:tc>
          <w:tcPr>
            <w:tcW w:w="1134" w:type="dxa"/>
          </w:tcPr>
          <w:p w:rsidR="00667EFC" w:rsidRPr="004A5CE6" w:rsidRDefault="00667EFC" w:rsidP="003D3E05">
            <w:pPr>
              <w:jc w:val="both"/>
              <w:rPr>
                <w:sz w:val="24"/>
                <w:szCs w:val="24"/>
              </w:rPr>
            </w:pPr>
          </w:p>
        </w:tc>
        <w:tc>
          <w:tcPr>
            <w:tcW w:w="1276" w:type="dxa"/>
          </w:tcPr>
          <w:p w:rsidR="00667EFC" w:rsidRPr="004A5CE6" w:rsidRDefault="00667EFC" w:rsidP="003D3E05">
            <w:pPr>
              <w:jc w:val="both"/>
              <w:rPr>
                <w:sz w:val="24"/>
                <w:szCs w:val="24"/>
              </w:rPr>
            </w:pPr>
          </w:p>
        </w:tc>
        <w:tc>
          <w:tcPr>
            <w:tcW w:w="851" w:type="dxa"/>
          </w:tcPr>
          <w:p w:rsidR="00667EFC" w:rsidRPr="004A5CE6" w:rsidRDefault="00667EFC" w:rsidP="003D3E05">
            <w:pPr>
              <w:jc w:val="both"/>
              <w:rPr>
                <w:sz w:val="24"/>
                <w:szCs w:val="24"/>
              </w:rPr>
            </w:pPr>
          </w:p>
        </w:tc>
        <w:tc>
          <w:tcPr>
            <w:tcW w:w="1470" w:type="dxa"/>
          </w:tcPr>
          <w:p w:rsidR="00667EFC" w:rsidRPr="004A5CE6" w:rsidRDefault="00667EFC" w:rsidP="003D3E05">
            <w:pPr>
              <w:jc w:val="both"/>
              <w:rPr>
                <w:sz w:val="24"/>
                <w:szCs w:val="24"/>
              </w:rPr>
            </w:pPr>
          </w:p>
        </w:tc>
      </w:tr>
      <w:tr w:rsidR="00667EFC" w:rsidRPr="004A5CE6" w:rsidTr="00667EFC">
        <w:trPr>
          <w:jc w:val="center"/>
        </w:trPr>
        <w:tc>
          <w:tcPr>
            <w:tcW w:w="2523" w:type="dxa"/>
          </w:tcPr>
          <w:p w:rsidR="00667EFC" w:rsidRPr="004A5CE6" w:rsidRDefault="00667EFC" w:rsidP="002A428A">
            <w:pPr>
              <w:jc w:val="both"/>
              <w:rPr>
                <w:sz w:val="24"/>
                <w:szCs w:val="24"/>
              </w:rPr>
            </w:pPr>
            <w:r w:rsidRPr="004A5CE6">
              <w:rPr>
                <w:sz w:val="24"/>
                <w:szCs w:val="24"/>
              </w:rPr>
              <w:t>Бюджетных коек</w:t>
            </w:r>
          </w:p>
        </w:tc>
        <w:tc>
          <w:tcPr>
            <w:tcW w:w="1046" w:type="dxa"/>
          </w:tcPr>
          <w:p w:rsidR="00667EFC" w:rsidRPr="004A5CE6" w:rsidRDefault="00667EFC" w:rsidP="003D3E05">
            <w:pPr>
              <w:jc w:val="both"/>
              <w:rPr>
                <w:sz w:val="24"/>
                <w:szCs w:val="24"/>
              </w:rPr>
            </w:pPr>
            <w:r w:rsidRPr="004A5CE6">
              <w:rPr>
                <w:sz w:val="24"/>
                <w:szCs w:val="24"/>
              </w:rPr>
              <w:t>5</w:t>
            </w:r>
          </w:p>
        </w:tc>
        <w:tc>
          <w:tcPr>
            <w:tcW w:w="801" w:type="dxa"/>
          </w:tcPr>
          <w:p w:rsidR="00667EFC" w:rsidRPr="004A5CE6" w:rsidRDefault="00667EFC" w:rsidP="003D3E05">
            <w:pPr>
              <w:jc w:val="both"/>
              <w:rPr>
                <w:sz w:val="24"/>
                <w:szCs w:val="24"/>
              </w:rPr>
            </w:pPr>
            <w:r w:rsidRPr="004A5CE6">
              <w:rPr>
                <w:sz w:val="24"/>
                <w:szCs w:val="24"/>
              </w:rPr>
              <w:t>100%</w:t>
            </w:r>
          </w:p>
        </w:tc>
        <w:tc>
          <w:tcPr>
            <w:tcW w:w="992" w:type="dxa"/>
          </w:tcPr>
          <w:p w:rsidR="00667EFC" w:rsidRPr="004A5CE6" w:rsidRDefault="00667EFC" w:rsidP="003D3E05">
            <w:pPr>
              <w:jc w:val="both"/>
              <w:rPr>
                <w:sz w:val="24"/>
                <w:szCs w:val="24"/>
              </w:rPr>
            </w:pPr>
          </w:p>
        </w:tc>
        <w:tc>
          <w:tcPr>
            <w:tcW w:w="1134" w:type="dxa"/>
          </w:tcPr>
          <w:p w:rsidR="00667EFC" w:rsidRPr="004A5CE6" w:rsidRDefault="00667EFC" w:rsidP="003D3E05">
            <w:pPr>
              <w:jc w:val="both"/>
              <w:rPr>
                <w:sz w:val="24"/>
                <w:szCs w:val="24"/>
              </w:rPr>
            </w:pPr>
          </w:p>
        </w:tc>
        <w:tc>
          <w:tcPr>
            <w:tcW w:w="1276" w:type="dxa"/>
          </w:tcPr>
          <w:p w:rsidR="00667EFC" w:rsidRPr="004A5CE6" w:rsidRDefault="00667EFC" w:rsidP="003D3E05">
            <w:pPr>
              <w:jc w:val="both"/>
              <w:rPr>
                <w:sz w:val="24"/>
                <w:szCs w:val="24"/>
              </w:rPr>
            </w:pPr>
          </w:p>
        </w:tc>
        <w:tc>
          <w:tcPr>
            <w:tcW w:w="851" w:type="dxa"/>
          </w:tcPr>
          <w:p w:rsidR="00667EFC" w:rsidRPr="004A5CE6" w:rsidRDefault="00667EFC" w:rsidP="003D3E05">
            <w:pPr>
              <w:jc w:val="both"/>
              <w:rPr>
                <w:sz w:val="24"/>
                <w:szCs w:val="24"/>
              </w:rPr>
            </w:pPr>
          </w:p>
        </w:tc>
        <w:tc>
          <w:tcPr>
            <w:tcW w:w="1470" w:type="dxa"/>
          </w:tcPr>
          <w:p w:rsidR="00667EFC" w:rsidRPr="004A5CE6" w:rsidRDefault="00667EFC" w:rsidP="003D3E05">
            <w:pPr>
              <w:jc w:val="both"/>
              <w:rPr>
                <w:sz w:val="24"/>
                <w:szCs w:val="24"/>
              </w:rPr>
            </w:pPr>
          </w:p>
        </w:tc>
      </w:tr>
      <w:tr w:rsidR="00667EFC" w:rsidRPr="004A5CE6" w:rsidTr="00667EFC">
        <w:trPr>
          <w:jc w:val="center"/>
        </w:trPr>
        <w:tc>
          <w:tcPr>
            <w:tcW w:w="2523" w:type="dxa"/>
          </w:tcPr>
          <w:p w:rsidR="00667EFC" w:rsidRPr="004A5CE6" w:rsidRDefault="00667EFC" w:rsidP="002A428A">
            <w:pPr>
              <w:jc w:val="both"/>
              <w:rPr>
                <w:sz w:val="24"/>
                <w:szCs w:val="24"/>
              </w:rPr>
            </w:pPr>
            <w:r w:rsidRPr="004A5CE6">
              <w:rPr>
                <w:sz w:val="24"/>
                <w:szCs w:val="24"/>
              </w:rPr>
              <w:t>Кабинет диспансерного наблюдения</w:t>
            </w:r>
          </w:p>
        </w:tc>
        <w:tc>
          <w:tcPr>
            <w:tcW w:w="1046" w:type="dxa"/>
          </w:tcPr>
          <w:p w:rsidR="00667EFC" w:rsidRPr="004A5CE6" w:rsidRDefault="00667EFC" w:rsidP="003D3E05">
            <w:pPr>
              <w:jc w:val="both"/>
              <w:rPr>
                <w:sz w:val="24"/>
                <w:szCs w:val="24"/>
              </w:rPr>
            </w:pPr>
          </w:p>
        </w:tc>
        <w:tc>
          <w:tcPr>
            <w:tcW w:w="801" w:type="dxa"/>
          </w:tcPr>
          <w:p w:rsidR="00667EFC" w:rsidRPr="004A5CE6" w:rsidRDefault="00667EFC" w:rsidP="0072420D">
            <w:pPr>
              <w:jc w:val="both"/>
              <w:rPr>
                <w:sz w:val="24"/>
                <w:szCs w:val="24"/>
              </w:rPr>
            </w:pPr>
            <w:r w:rsidRPr="004A5CE6">
              <w:rPr>
                <w:sz w:val="24"/>
                <w:szCs w:val="24"/>
              </w:rPr>
              <w:t>83 %</w:t>
            </w:r>
          </w:p>
        </w:tc>
        <w:tc>
          <w:tcPr>
            <w:tcW w:w="992" w:type="dxa"/>
          </w:tcPr>
          <w:p w:rsidR="00667EFC" w:rsidRPr="004A5CE6" w:rsidRDefault="00667EFC" w:rsidP="003D3E05">
            <w:pPr>
              <w:jc w:val="both"/>
              <w:rPr>
                <w:sz w:val="24"/>
                <w:szCs w:val="24"/>
              </w:rPr>
            </w:pPr>
          </w:p>
        </w:tc>
        <w:tc>
          <w:tcPr>
            <w:tcW w:w="1134" w:type="dxa"/>
          </w:tcPr>
          <w:p w:rsidR="00667EFC" w:rsidRPr="004A5CE6" w:rsidRDefault="00667EFC" w:rsidP="003D3E05">
            <w:pPr>
              <w:jc w:val="both"/>
              <w:rPr>
                <w:sz w:val="24"/>
                <w:szCs w:val="24"/>
              </w:rPr>
            </w:pPr>
          </w:p>
        </w:tc>
        <w:tc>
          <w:tcPr>
            <w:tcW w:w="1276" w:type="dxa"/>
          </w:tcPr>
          <w:p w:rsidR="00667EFC" w:rsidRPr="004A5CE6" w:rsidRDefault="00667EFC" w:rsidP="003D3E05">
            <w:pPr>
              <w:jc w:val="both"/>
              <w:rPr>
                <w:sz w:val="24"/>
                <w:szCs w:val="24"/>
              </w:rPr>
            </w:pPr>
          </w:p>
        </w:tc>
        <w:tc>
          <w:tcPr>
            <w:tcW w:w="851" w:type="dxa"/>
          </w:tcPr>
          <w:p w:rsidR="00667EFC" w:rsidRPr="004A5CE6" w:rsidRDefault="00667EFC" w:rsidP="003D3E05">
            <w:pPr>
              <w:jc w:val="both"/>
              <w:rPr>
                <w:sz w:val="24"/>
                <w:szCs w:val="24"/>
              </w:rPr>
            </w:pPr>
          </w:p>
        </w:tc>
        <w:tc>
          <w:tcPr>
            <w:tcW w:w="1470" w:type="dxa"/>
          </w:tcPr>
          <w:p w:rsidR="00667EFC" w:rsidRPr="004A5CE6" w:rsidRDefault="00667EFC" w:rsidP="003D3E05">
            <w:pPr>
              <w:jc w:val="both"/>
              <w:rPr>
                <w:sz w:val="24"/>
                <w:szCs w:val="24"/>
              </w:rPr>
            </w:pPr>
          </w:p>
        </w:tc>
      </w:tr>
    </w:tbl>
    <w:p w:rsidR="00E068A6" w:rsidRDefault="00E068A6" w:rsidP="00051591">
      <w:pPr>
        <w:jc w:val="both"/>
        <w:rPr>
          <w:sz w:val="26"/>
          <w:szCs w:val="26"/>
        </w:rPr>
      </w:pPr>
    </w:p>
    <w:p w:rsidR="009C2C41" w:rsidRDefault="009C2C41" w:rsidP="00774092">
      <w:pPr>
        <w:rPr>
          <w:b/>
          <w:color w:val="000000"/>
          <w:sz w:val="26"/>
          <w:szCs w:val="26"/>
        </w:rPr>
      </w:pPr>
    </w:p>
    <w:p w:rsidR="00F02BA6" w:rsidRPr="004A5CE6" w:rsidRDefault="00F02BA6" w:rsidP="00F02BA6">
      <w:pPr>
        <w:ind w:left="-426" w:firstLine="142"/>
        <w:jc w:val="center"/>
        <w:rPr>
          <w:b/>
          <w:sz w:val="26"/>
          <w:szCs w:val="26"/>
        </w:rPr>
      </w:pPr>
      <w:proofErr w:type="gramStart"/>
      <w:r w:rsidRPr="004A5CE6">
        <w:rPr>
          <w:b/>
          <w:color w:val="000000"/>
          <w:sz w:val="26"/>
          <w:szCs w:val="26"/>
        </w:rPr>
        <w:t>Анализ пролеченных</w:t>
      </w:r>
      <w:r w:rsidRPr="004A5CE6">
        <w:rPr>
          <w:b/>
          <w:sz w:val="26"/>
          <w:szCs w:val="26"/>
        </w:rPr>
        <w:t xml:space="preserve"> в условиях круглосуточного стационара</w:t>
      </w:r>
      <w:proofErr w:type="gramEnd"/>
    </w:p>
    <w:p w:rsidR="00F02BA6" w:rsidRPr="004A5CE6" w:rsidRDefault="00F02BA6" w:rsidP="00F02BA6">
      <w:pPr>
        <w:ind w:left="-426" w:firstLine="142"/>
        <w:jc w:val="center"/>
        <w:rPr>
          <w:b/>
          <w:sz w:val="26"/>
          <w:szCs w:val="26"/>
        </w:rPr>
      </w:pPr>
    </w:p>
    <w:p w:rsidR="00F02BA6" w:rsidRPr="004A5CE6" w:rsidRDefault="00F02BA6" w:rsidP="0060369A">
      <w:pPr>
        <w:ind w:firstLine="708"/>
        <w:jc w:val="both"/>
        <w:rPr>
          <w:sz w:val="26"/>
          <w:szCs w:val="26"/>
        </w:rPr>
      </w:pPr>
      <w:proofErr w:type="gramStart"/>
      <w:r w:rsidRPr="004A5CE6">
        <w:rPr>
          <w:sz w:val="26"/>
          <w:szCs w:val="26"/>
        </w:rPr>
        <w:t xml:space="preserve">В сравнении с 2022г. число пролеченных в условиях круглосуточного стационара снизилось на 33 %, в том числе </w:t>
      </w:r>
      <w:r w:rsidR="00C21CC8">
        <w:rPr>
          <w:sz w:val="26"/>
          <w:szCs w:val="26"/>
        </w:rPr>
        <w:t xml:space="preserve">у детей 0-17л на 15%, </w:t>
      </w:r>
      <w:r w:rsidR="00E52B50">
        <w:rPr>
          <w:sz w:val="26"/>
          <w:szCs w:val="26"/>
        </w:rPr>
        <w:t>стационарно всего оказана медицинская помощь 4694 пациентам</w:t>
      </w:r>
      <w:r w:rsidR="0060369A">
        <w:rPr>
          <w:sz w:val="26"/>
          <w:szCs w:val="26"/>
        </w:rPr>
        <w:t>, из них дети 0-17л.- 2659 (57%), в том числе до 1г-551 (21%).</w:t>
      </w:r>
      <w:proofErr w:type="gramEnd"/>
      <w:r w:rsidR="0060369A">
        <w:rPr>
          <w:sz w:val="26"/>
          <w:szCs w:val="26"/>
        </w:rPr>
        <w:t xml:space="preserve"> Снижение числа </w:t>
      </w:r>
      <w:proofErr w:type="gramStart"/>
      <w:r w:rsidR="0060369A">
        <w:rPr>
          <w:sz w:val="26"/>
          <w:szCs w:val="26"/>
        </w:rPr>
        <w:t>пролеченных</w:t>
      </w:r>
      <w:proofErr w:type="gramEnd"/>
      <w:r w:rsidR="0060369A">
        <w:rPr>
          <w:sz w:val="26"/>
          <w:szCs w:val="26"/>
        </w:rPr>
        <w:t xml:space="preserve"> в 2023г. </w:t>
      </w:r>
      <w:r w:rsidRPr="004A5CE6">
        <w:rPr>
          <w:sz w:val="26"/>
          <w:szCs w:val="26"/>
        </w:rPr>
        <w:t xml:space="preserve">связано со снижением заболеваемости в целом по Республике Тыва </w:t>
      </w:r>
      <w:r w:rsidRPr="004A5CE6">
        <w:rPr>
          <w:sz w:val="26"/>
          <w:szCs w:val="26"/>
          <w:lang w:val="en-US"/>
        </w:rPr>
        <w:t>COVID</w:t>
      </w:r>
      <w:r w:rsidRPr="004A5CE6">
        <w:rPr>
          <w:sz w:val="26"/>
          <w:szCs w:val="26"/>
        </w:rPr>
        <w:t>-19</w:t>
      </w:r>
      <w:r w:rsidR="0060369A">
        <w:rPr>
          <w:sz w:val="26"/>
          <w:szCs w:val="26"/>
        </w:rPr>
        <w:t xml:space="preserve"> и соответственно госпитализацией</w:t>
      </w:r>
      <w:r w:rsidRPr="004A5CE6">
        <w:rPr>
          <w:sz w:val="26"/>
          <w:szCs w:val="26"/>
        </w:rPr>
        <w:t xml:space="preserve">. </w:t>
      </w:r>
    </w:p>
    <w:p w:rsidR="00F02BA6" w:rsidRPr="004A5CE6" w:rsidRDefault="00F02BA6" w:rsidP="00316C25">
      <w:pPr>
        <w:ind w:left="-426" w:firstLine="142"/>
        <w:jc w:val="both"/>
        <w:rPr>
          <w:b/>
          <w:sz w:val="26"/>
          <w:szCs w:val="26"/>
        </w:rPr>
      </w:pPr>
    </w:p>
    <w:p w:rsidR="00316C25" w:rsidRDefault="00316C25" w:rsidP="0060369A">
      <w:pPr>
        <w:ind w:left="-426" w:firstLine="426"/>
        <w:jc w:val="center"/>
        <w:rPr>
          <w:b/>
          <w:sz w:val="26"/>
          <w:szCs w:val="26"/>
        </w:rPr>
      </w:pPr>
      <w:r w:rsidRPr="004A5CE6">
        <w:rPr>
          <w:b/>
          <w:sz w:val="26"/>
          <w:szCs w:val="26"/>
        </w:rPr>
        <w:t xml:space="preserve">Структура </w:t>
      </w:r>
      <w:r w:rsidR="00807A18">
        <w:rPr>
          <w:b/>
          <w:sz w:val="26"/>
          <w:szCs w:val="26"/>
        </w:rPr>
        <w:t xml:space="preserve">всех </w:t>
      </w:r>
      <w:r w:rsidRPr="004A5CE6">
        <w:rPr>
          <w:b/>
          <w:sz w:val="26"/>
          <w:szCs w:val="26"/>
        </w:rPr>
        <w:t>стационарных</w:t>
      </w:r>
      <w:r w:rsidR="0060369A">
        <w:rPr>
          <w:b/>
          <w:sz w:val="26"/>
          <w:szCs w:val="26"/>
        </w:rPr>
        <w:t xml:space="preserve"> </w:t>
      </w:r>
      <w:r w:rsidRPr="004A5CE6">
        <w:rPr>
          <w:b/>
          <w:sz w:val="26"/>
          <w:szCs w:val="26"/>
        </w:rPr>
        <w:t xml:space="preserve"> случаев </w:t>
      </w:r>
      <w:r w:rsidR="0060369A">
        <w:rPr>
          <w:b/>
          <w:sz w:val="26"/>
          <w:szCs w:val="26"/>
        </w:rPr>
        <w:t>с инфекционными болезнями</w:t>
      </w:r>
    </w:p>
    <w:p w:rsidR="00807A18" w:rsidRPr="004A5CE6" w:rsidRDefault="00807A18" w:rsidP="00316C25">
      <w:pPr>
        <w:ind w:left="-426" w:firstLine="142"/>
        <w:jc w:val="both"/>
        <w:rPr>
          <w:b/>
          <w:sz w:val="26"/>
          <w:szCs w:val="26"/>
        </w:rPr>
      </w:pPr>
    </w:p>
    <w:p w:rsidR="00316C25" w:rsidRPr="004A5CE6" w:rsidRDefault="00316C25" w:rsidP="00316C25">
      <w:pPr>
        <w:pStyle w:val="a9"/>
        <w:numPr>
          <w:ilvl w:val="0"/>
          <w:numId w:val="15"/>
        </w:numPr>
        <w:jc w:val="both"/>
        <w:rPr>
          <w:sz w:val="26"/>
          <w:szCs w:val="26"/>
        </w:rPr>
      </w:pPr>
      <w:r w:rsidRPr="004A5CE6">
        <w:rPr>
          <w:sz w:val="26"/>
          <w:szCs w:val="26"/>
        </w:rPr>
        <w:t>Острые кишечные инфекции – 1339 случаев (29%)</w:t>
      </w:r>
      <w:r w:rsidR="008711B6">
        <w:rPr>
          <w:sz w:val="26"/>
          <w:szCs w:val="26"/>
        </w:rPr>
        <w:t>.</w:t>
      </w:r>
    </w:p>
    <w:p w:rsidR="00316C25" w:rsidRPr="004A5CE6" w:rsidRDefault="00316C25" w:rsidP="00316C25">
      <w:pPr>
        <w:pStyle w:val="a9"/>
        <w:numPr>
          <w:ilvl w:val="0"/>
          <w:numId w:val="15"/>
        </w:numPr>
        <w:jc w:val="both"/>
        <w:rPr>
          <w:sz w:val="26"/>
          <w:szCs w:val="26"/>
        </w:rPr>
      </w:pPr>
      <w:r w:rsidRPr="004A5CE6">
        <w:rPr>
          <w:sz w:val="26"/>
          <w:szCs w:val="26"/>
        </w:rPr>
        <w:t>Острые респираторные инфекции верхних дыхательных путей – 907 (19%), из них респираторные инфекции верхних дыхательных путей-  658 случаев (73 %), грипп- 249 случая (28%)</w:t>
      </w:r>
    </w:p>
    <w:p w:rsidR="00316C25" w:rsidRPr="004A5CE6" w:rsidRDefault="00316C25" w:rsidP="00316C25">
      <w:pPr>
        <w:pStyle w:val="a9"/>
        <w:numPr>
          <w:ilvl w:val="0"/>
          <w:numId w:val="15"/>
        </w:numPr>
        <w:jc w:val="both"/>
        <w:rPr>
          <w:sz w:val="26"/>
          <w:szCs w:val="26"/>
        </w:rPr>
      </w:pPr>
      <w:r w:rsidRPr="004A5CE6">
        <w:rPr>
          <w:sz w:val="26"/>
          <w:szCs w:val="26"/>
          <w:lang w:val="en-US"/>
        </w:rPr>
        <w:lastRenderedPageBreak/>
        <w:t>COVID</w:t>
      </w:r>
      <w:r w:rsidRPr="004A5CE6">
        <w:rPr>
          <w:sz w:val="26"/>
          <w:szCs w:val="26"/>
        </w:rPr>
        <w:t>-19 - 690 случаев (15%)</w:t>
      </w:r>
    </w:p>
    <w:p w:rsidR="00316C25" w:rsidRPr="004A5CE6" w:rsidRDefault="00316C25" w:rsidP="00316C25">
      <w:pPr>
        <w:pStyle w:val="a9"/>
        <w:numPr>
          <w:ilvl w:val="0"/>
          <w:numId w:val="15"/>
        </w:numPr>
        <w:jc w:val="both"/>
        <w:rPr>
          <w:sz w:val="26"/>
          <w:szCs w:val="26"/>
        </w:rPr>
      </w:pPr>
      <w:r w:rsidRPr="004A5CE6">
        <w:rPr>
          <w:sz w:val="26"/>
          <w:szCs w:val="26"/>
        </w:rPr>
        <w:t>Тонзиллит – 664 случая (14%)</w:t>
      </w:r>
    </w:p>
    <w:p w:rsidR="00316C25" w:rsidRPr="004A5CE6" w:rsidRDefault="00316C25" w:rsidP="00316C25">
      <w:pPr>
        <w:pStyle w:val="a9"/>
        <w:numPr>
          <w:ilvl w:val="0"/>
          <w:numId w:val="15"/>
        </w:numPr>
        <w:jc w:val="both"/>
        <w:rPr>
          <w:sz w:val="26"/>
          <w:szCs w:val="26"/>
        </w:rPr>
      </w:pPr>
      <w:r w:rsidRPr="004A5CE6">
        <w:rPr>
          <w:sz w:val="26"/>
          <w:szCs w:val="26"/>
        </w:rPr>
        <w:t>Хронические вирусные гепатиты – 367 случаев (8%)</w:t>
      </w:r>
    </w:p>
    <w:p w:rsidR="00316C25" w:rsidRDefault="00316C25" w:rsidP="00316C25">
      <w:pPr>
        <w:pStyle w:val="a9"/>
        <w:numPr>
          <w:ilvl w:val="0"/>
          <w:numId w:val="15"/>
        </w:numPr>
        <w:jc w:val="both"/>
        <w:rPr>
          <w:sz w:val="26"/>
          <w:szCs w:val="26"/>
        </w:rPr>
      </w:pPr>
      <w:r w:rsidRPr="004A5CE6">
        <w:rPr>
          <w:sz w:val="26"/>
          <w:szCs w:val="26"/>
        </w:rPr>
        <w:t>Энтеровирусная инфекция-  264 (6%)</w:t>
      </w:r>
    </w:p>
    <w:p w:rsidR="00F02BA6" w:rsidRPr="0060369A" w:rsidRDefault="00316C25" w:rsidP="00F02BA6">
      <w:pPr>
        <w:pStyle w:val="a9"/>
        <w:numPr>
          <w:ilvl w:val="0"/>
          <w:numId w:val="15"/>
        </w:numPr>
        <w:jc w:val="both"/>
        <w:rPr>
          <w:sz w:val="26"/>
          <w:szCs w:val="26"/>
        </w:rPr>
      </w:pPr>
      <w:r w:rsidRPr="0060369A">
        <w:rPr>
          <w:sz w:val="26"/>
          <w:szCs w:val="26"/>
        </w:rPr>
        <w:t>Другие инфекционные заболевания – 463 (10%)</w:t>
      </w:r>
      <w:r w:rsidR="00F02BA6" w:rsidRPr="0060369A">
        <w:rPr>
          <w:b/>
          <w:color w:val="000000"/>
          <w:sz w:val="26"/>
          <w:szCs w:val="26"/>
        </w:rPr>
        <w:t xml:space="preserve"> </w:t>
      </w:r>
    </w:p>
    <w:p w:rsidR="008711B6" w:rsidRDefault="008711B6" w:rsidP="00F02BA6">
      <w:pPr>
        <w:jc w:val="both"/>
        <w:rPr>
          <w:b/>
          <w:color w:val="000000"/>
          <w:sz w:val="26"/>
          <w:szCs w:val="26"/>
        </w:rPr>
      </w:pPr>
    </w:p>
    <w:p w:rsidR="008711B6" w:rsidRPr="004A5CE6" w:rsidRDefault="008711B6" w:rsidP="008711B6">
      <w:pPr>
        <w:ind w:left="-426" w:firstLine="142"/>
        <w:jc w:val="center"/>
        <w:rPr>
          <w:b/>
          <w:sz w:val="26"/>
          <w:szCs w:val="26"/>
        </w:rPr>
      </w:pPr>
      <w:r w:rsidRPr="004A5CE6">
        <w:rPr>
          <w:b/>
          <w:sz w:val="26"/>
          <w:szCs w:val="26"/>
        </w:rPr>
        <w:t xml:space="preserve">Структура стационарных случаев </w:t>
      </w:r>
      <w:r>
        <w:rPr>
          <w:b/>
          <w:sz w:val="26"/>
          <w:szCs w:val="26"/>
        </w:rPr>
        <w:t xml:space="preserve"> детей</w:t>
      </w:r>
      <w:r w:rsidRPr="004A5CE6">
        <w:rPr>
          <w:b/>
          <w:sz w:val="26"/>
          <w:szCs w:val="26"/>
        </w:rPr>
        <w:t xml:space="preserve"> </w:t>
      </w:r>
      <w:r w:rsidR="0060369A">
        <w:rPr>
          <w:b/>
          <w:sz w:val="26"/>
          <w:szCs w:val="26"/>
        </w:rPr>
        <w:t>0-17л с инфекционными болезнями</w:t>
      </w:r>
    </w:p>
    <w:p w:rsidR="008711B6" w:rsidRPr="004A5CE6" w:rsidRDefault="008711B6" w:rsidP="00F02BA6">
      <w:pPr>
        <w:jc w:val="both"/>
        <w:rPr>
          <w:b/>
          <w:color w:val="000000"/>
          <w:sz w:val="26"/>
          <w:szCs w:val="26"/>
        </w:rPr>
      </w:pPr>
    </w:p>
    <w:p w:rsidR="00BF2D3C" w:rsidRDefault="008711B6" w:rsidP="008A3F09">
      <w:pPr>
        <w:pStyle w:val="a9"/>
        <w:numPr>
          <w:ilvl w:val="0"/>
          <w:numId w:val="37"/>
        </w:numPr>
        <w:ind w:left="0" w:firstLine="0"/>
        <w:jc w:val="both"/>
        <w:rPr>
          <w:sz w:val="26"/>
          <w:szCs w:val="26"/>
        </w:rPr>
      </w:pPr>
      <w:r w:rsidRPr="008711B6">
        <w:rPr>
          <w:sz w:val="26"/>
          <w:szCs w:val="26"/>
        </w:rPr>
        <w:t>Острые кишечные инфекции –</w:t>
      </w:r>
      <w:r>
        <w:rPr>
          <w:sz w:val="26"/>
          <w:szCs w:val="26"/>
        </w:rPr>
        <w:t xml:space="preserve"> 1008 </w:t>
      </w:r>
      <w:r w:rsidRPr="008711B6">
        <w:rPr>
          <w:sz w:val="26"/>
          <w:szCs w:val="26"/>
        </w:rPr>
        <w:t>случаев (</w:t>
      </w:r>
      <w:r>
        <w:rPr>
          <w:sz w:val="26"/>
          <w:szCs w:val="26"/>
        </w:rPr>
        <w:t xml:space="preserve">75 </w:t>
      </w:r>
      <w:r w:rsidRPr="008711B6">
        <w:rPr>
          <w:sz w:val="26"/>
          <w:szCs w:val="26"/>
        </w:rPr>
        <w:t>%)</w:t>
      </w:r>
      <w:r w:rsidR="00BF2D3C">
        <w:rPr>
          <w:sz w:val="26"/>
          <w:szCs w:val="26"/>
        </w:rPr>
        <w:t>, из них:</w:t>
      </w:r>
    </w:p>
    <w:p w:rsidR="00BF2D3C" w:rsidRDefault="0060369A" w:rsidP="008A3F09">
      <w:pPr>
        <w:pStyle w:val="a9"/>
        <w:ind w:left="0"/>
        <w:jc w:val="both"/>
        <w:rPr>
          <w:sz w:val="26"/>
          <w:szCs w:val="26"/>
        </w:rPr>
      </w:pPr>
      <w:r>
        <w:rPr>
          <w:sz w:val="26"/>
          <w:szCs w:val="26"/>
        </w:rPr>
        <w:t xml:space="preserve">- </w:t>
      </w:r>
      <w:r w:rsidR="00BF2D3C">
        <w:rPr>
          <w:sz w:val="26"/>
          <w:szCs w:val="26"/>
        </w:rPr>
        <w:t>ОКИ установленной этиологии-630 (63%)</w:t>
      </w:r>
    </w:p>
    <w:p w:rsidR="00BF2D3C" w:rsidRDefault="0060369A" w:rsidP="008A3F09">
      <w:pPr>
        <w:pStyle w:val="a9"/>
        <w:ind w:left="0"/>
        <w:jc w:val="both"/>
        <w:rPr>
          <w:sz w:val="26"/>
          <w:szCs w:val="26"/>
        </w:rPr>
      </w:pPr>
      <w:r>
        <w:rPr>
          <w:sz w:val="26"/>
          <w:szCs w:val="26"/>
        </w:rPr>
        <w:t xml:space="preserve">- </w:t>
      </w:r>
      <w:proofErr w:type="gramStart"/>
      <w:r w:rsidR="00BF2D3C">
        <w:rPr>
          <w:sz w:val="26"/>
          <w:szCs w:val="26"/>
        </w:rPr>
        <w:t>ОКИ</w:t>
      </w:r>
      <w:proofErr w:type="gramEnd"/>
      <w:r w:rsidR="00BF2D3C">
        <w:rPr>
          <w:sz w:val="26"/>
          <w:szCs w:val="26"/>
        </w:rPr>
        <w:t xml:space="preserve"> не установленной этиологии -360 (36%);</w:t>
      </w:r>
    </w:p>
    <w:p w:rsidR="008711B6" w:rsidRDefault="0060369A" w:rsidP="008A3F09">
      <w:pPr>
        <w:pStyle w:val="a9"/>
        <w:ind w:left="0"/>
        <w:jc w:val="both"/>
        <w:rPr>
          <w:sz w:val="26"/>
          <w:szCs w:val="26"/>
        </w:rPr>
      </w:pPr>
      <w:r>
        <w:rPr>
          <w:sz w:val="26"/>
          <w:szCs w:val="26"/>
        </w:rPr>
        <w:t xml:space="preserve">- </w:t>
      </w:r>
      <w:r w:rsidR="00BF2D3C">
        <w:rPr>
          <w:sz w:val="26"/>
          <w:szCs w:val="26"/>
        </w:rPr>
        <w:t>ротавиурсной этиологии- 351 (35%);</w:t>
      </w:r>
    </w:p>
    <w:p w:rsidR="00BF2D3C" w:rsidRDefault="0060369A" w:rsidP="008A3F09">
      <w:pPr>
        <w:pStyle w:val="a9"/>
        <w:ind w:left="0"/>
        <w:jc w:val="both"/>
        <w:rPr>
          <w:sz w:val="26"/>
          <w:szCs w:val="26"/>
        </w:rPr>
      </w:pPr>
      <w:r>
        <w:rPr>
          <w:sz w:val="26"/>
          <w:szCs w:val="26"/>
        </w:rPr>
        <w:t xml:space="preserve">- </w:t>
      </w:r>
      <w:r w:rsidR="00BF2D3C">
        <w:rPr>
          <w:sz w:val="26"/>
          <w:szCs w:val="26"/>
        </w:rPr>
        <w:t>сальмонеллез-10 (1%)</w:t>
      </w:r>
    </w:p>
    <w:p w:rsidR="00BF2D3C" w:rsidRDefault="0060369A" w:rsidP="008A3F09">
      <w:pPr>
        <w:pStyle w:val="a9"/>
        <w:ind w:left="0"/>
        <w:jc w:val="both"/>
        <w:rPr>
          <w:sz w:val="26"/>
          <w:szCs w:val="26"/>
        </w:rPr>
      </w:pPr>
      <w:r>
        <w:rPr>
          <w:sz w:val="26"/>
          <w:szCs w:val="26"/>
        </w:rPr>
        <w:t xml:space="preserve">- </w:t>
      </w:r>
      <w:r w:rsidR="00BF2D3C">
        <w:rPr>
          <w:sz w:val="26"/>
          <w:szCs w:val="26"/>
        </w:rPr>
        <w:t>шигеллез-21 (2%)</w:t>
      </w:r>
    </w:p>
    <w:p w:rsidR="00BF2D3C" w:rsidRPr="008711B6" w:rsidRDefault="008A3F09" w:rsidP="008A3F09">
      <w:pPr>
        <w:pStyle w:val="a9"/>
        <w:tabs>
          <w:tab w:val="left" w:pos="3168"/>
        </w:tabs>
        <w:ind w:left="0"/>
        <w:jc w:val="both"/>
        <w:rPr>
          <w:sz w:val="26"/>
          <w:szCs w:val="26"/>
        </w:rPr>
      </w:pPr>
      <w:r>
        <w:rPr>
          <w:sz w:val="26"/>
          <w:szCs w:val="26"/>
        </w:rPr>
        <w:tab/>
      </w:r>
    </w:p>
    <w:p w:rsidR="008711B6" w:rsidRPr="004A5CE6" w:rsidRDefault="008711B6" w:rsidP="008A3F09">
      <w:pPr>
        <w:pStyle w:val="a9"/>
        <w:numPr>
          <w:ilvl w:val="0"/>
          <w:numId w:val="37"/>
        </w:numPr>
        <w:ind w:left="0" w:firstLine="0"/>
        <w:jc w:val="both"/>
        <w:rPr>
          <w:sz w:val="26"/>
          <w:szCs w:val="26"/>
        </w:rPr>
      </w:pPr>
      <w:r w:rsidRPr="004A5CE6">
        <w:rPr>
          <w:sz w:val="26"/>
          <w:szCs w:val="26"/>
        </w:rPr>
        <w:t xml:space="preserve">Острые респираторные инфекции верхних дыхательных путей – </w:t>
      </w:r>
      <w:r>
        <w:rPr>
          <w:sz w:val="26"/>
          <w:szCs w:val="26"/>
        </w:rPr>
        <w:t>431</w:t>
      </w:r>
      <w:r w:rsidRPr="004A5CE6">
        <w:rPr>
          <w:sz w:val="26"/>
          <w:szCs w:val="26"/>
        </w:rPr>
        <w:t xml:space="preserve"> (</w:t>
      </w:r>
      <w:r>
        <w:rPr>
          <w:sz w:val="26"/>
          <w:szCs w:val="26"/>
        </w:rPr>
        <w:t xml:space="preserve">16 </w:t>
      </w:r>
      <w:r w:rsidRPr="004A5CE6">
        <w:rPr>
          <w:sz w:val="26"/>
          <w:szCs w:val="26"/>
        </w:rPr>
        <w:t xml:space="preserve">%), из них грипп- </w:t>
      </w:r>
      <w:r w:rsidR="00BF2D3C">
        <w:rPr>
          <w:sz w:val="26"/>
          <w:szCs w:val="26"/>
        </w:rPr>
        <w:t>145</w:t>
      </w:r>
      <w:r w:rsidRPr="004A5CE6">
        <w:rPr>
          <w:sz w:val="26"/>
          <w:szCs w:val="26"/>
        </w:rPr>
        <w:t xml:space="preserve"> случая (</w:t>
      </w:r>
      <w:r w:rsidR="00BF2D3C">
        <w:rPr>
          <w:sz w:val="26"/>
          <w:szCs w:val="26"/>
        </w:rPr>
        <w:t>34</w:t>
      </w:r>
      <w:r w:rsidRPr="004A5CE6">
        <w:rPr>
          <w:sz w:val="26"/>
          <w:szCs w:val="26"/>
        </w:rPr>
        <w:t>%)</w:t>
      </w:r>
    </w:p>
    <w:p w:rsidR="008711B6" w:rsidRPr="004A5CE6" w:rsidRDefault="008711B6" w:rsidP="008A3F09">
      <w:pPr>
        <w:pStyle w:val="a9"/>
        <w:numPr>
          <w:ilvl w:val="0"/>
          <w:numId w:val="37"/>
        </w:numPr>
        <w:ind w:left="0" w:firstLine="0"/>
        <w:jc w:val="both"/>
        <w:rPr>
          <w:sz w:val="26"/>
          <w:szCs w:val="26"/>
        </w:rPr>
      </w:pPr>
      <w:r w:rsidRPr="004A5CE6">
        <w:rPr>
          <w:sz w:val="26"/>
          <w:szCs w:val="26"/>
        </w:rPr>
        <w:t xml:space="preserve">Тонзиллит – </w:t>
      </w:r>
      <w:r w:rsidR="00BF2D3C">
        <w:rPr>
          <w:sz w:val="26"/>
          <w:szCs w:val="26"/>
        </w:rPr>
        <w:t>393</w:t>
      </w:r>
      <w:r w:rsidRPr="004A5CE6">
        <w:rPr>
          <w:sz w:val="26"/>
          <w:szCs w:val="26"/>
        </w:rPr>
        <w:t xml:space="preserve"> случая (</w:t>
      </w:r>
      <w:r w:rsidR="00BF2D3C">
        <w:rPr>
          <w:sz w:val="26"/>
          <w:szCs w:val="26"/>
        </w:rPr>
        <w:t>8</w:t>
      </w:r>
      <w:r w:rsidRPr="004A5CE6">
        <w:rPr>
          <w:sz w:val="26"/>
          <w:szCs w:val="26"/>
        </w:rPr>
        <w:t>%)</w:t>
      </w:r>
    </w:p>
    <w:p w:rsidR="00BF2D3C" w:rsidRPr="00BF2D3C" w:rsidRDefault="008711B6" w:rsidP="008A3F09">
      <w:pPr>
        <w:pStyle w:val="a9"/>
        <w:numPr>
          <w:ilvl w:val="0"/>
          <w:numId w:val="37"/>
        </w:numPr>
        <w:ind w:left="0" w:firstLine="0"/>
        <w:jc w:val="both"/>
        <w:rPr>
          <w:sz w:val="26"/>
          <w:szCs w:val="26"/>
        </w:rPr>
      </w:pPr>
      <w:r w:rsidRPr="004A5CE6">
        <w:rPr>
          <w:sz w:val="26"/>
          <w:szCs w:val="26"/>
        </w:rPr>
        <w:t>Энтеровирусная инфекция-  2</w:t>
      </w:r>
      <w:r w:rsidR="00BF2D3C">
        <w:rPr>
          <w:sz w:val="26"/>
          <w:szCs w:val="26"/>
        </w:rPr>
        <w:t>57</w:t>
      </w:r>
      <w:r w:rsidRPr="004A5CE6">
        <w:rPr>
          <w:sz w:val="26"/>
          <w:szCs w:val="26"/>
        </w:rPr>
        <w:t xml:space="preserve"> (</w:t>
      </w:r>
      <w:r w:rsidR="00BF2D3C">
        <w:rPr>
          <w:sz w:val="26"/>
          <w:szCs w:val="26"/>
        </w:rPr>
        <w:t>5</w:t>
      </w:r>
      <w:r w:rsidRPr="004A5CE6">
        <w:rPr>
          <w:sz w:val="26"/>
          <w:szCs w:val="26"/>
        </w:rPr>
        <w:t>%)</w:t>
      </w:r>
    </w:p>
    <w:p w:rsidR="00BF2D3C" w:rsidRPr="00BF2D3C" w:rsidRDefault="00BF2D3C" w:rsidP="008A3F09">
      <w:pPr>
        <w:pStyle w:val="a9"/>
        <w:numPr>
          <w:ilvl w:val="0"/>
          <w:numId w:val="37"/>
        </w:numPr>
        <w:ind w:left="0" w:firstLine="0"/>
        <w:jc w:val="both"/>
        <w:rPr>
          <w:sz w:val="26"/>
          <w:szCs w:val="26"/>
        </w:rPr>
      </w:pPr>
      <w:r w:rsidRPr="004A5CE6">
        <w:rPr>
          <w:sz w:val="26"/>
          <w:szCs w:val="26"/>
          <w:lang w:val="en-US"/>
        </w:rPr>
        <w:t>COVID</w:t>
      </w:r>
      <w:r>
        <w:rPr>
          <w:sz w:val="26"/>
          <w:szCs w:val="26"/>
        </w:rPr>
        <w:t>-19 - 181 случаев (3%)</w:t>
      </w:r>
    </w:p>
    <w:p w:rsidR="00F02BA6" w:rsidRPr="009A6AFC" w:rsidRDefault="008711B6" w:rsidP="00904EAF">
      <w:pPr>
        <w:pStyle w:val="a9"/>
        <w:numPr>
          <w:ilvl w:val="0"/>
          <w:numId w:val="37"/>
        </w:numPr>
        <w:ind w:left="0" w:firstLine="0"/>
        <w:jc w:val="both"/>
        <w:rPr>
          <w:sz w:val="26"/>
          <w:szCs w:val="26"/>
        </w:rPr>
      </w:pPr>
      <w:r w:rsidRPr="00BF2D3C">
        <w:rPr>
          <w:sz w:val="26"/>
          <w:szCs w:val="26"/>
        </w:rPr>
        <w:t>Другие инфекционные заболевания – 463 (10%)</w:t>
      </w:r>
      <w:r w:rsidRPr="00BF2D3C">
        <w:rPr>
          <w:b/>
          <w:color w:val="000000"/>
          <w:sz w:val="26"/>
          <w:szCs w:val="26"/>
        </w:rPr>
        <w:t xml:space="preserve"> </w:t>
      </w:r>
    </w:p>
    <w:p w:rsidR="00E16165" w:rsidRDefault="00E16165" w:rsidP="00C0706A">
      <w:pPr>
        <w:jc w:val="both"/>
        <w:rPr>
          <w:b/>
          <w:sz w:val="26"/>
          <w:szCs w:val="26"/>
        </w:rPr>
      </w:pPr>
    </w:p>
    <w:p w:rsidR="00FF7CD5" w:rsidRDefault="00FF7CD5" w:rsidP="00FF7CD5">
      <w:pPr>
        <w:jc w:val="both"/>
        <w:rPr>
          <w:sz w:val="26"/>
          <w:szCs w:val="26"/>
          <w:highlight w:val="yellow"/>
        </w:rPr>
      </w:pPr>
    </w:p>
    <w:p w:rsidR="00B7627E" w:rsidRPr="004A5CE6" w:rsidRDefault="00B7627E" w:rsidP="00F17F3D">
      <w:pPr>
        <w:jc w:val="both"/>
        <w:rPr>
          <w:sz w:val="26"/>
          <w:szCs w:val="26"/>
        </w:rPr>
      </w:pPr>
    </w:p>
    <w:p w:rsidR="00F17F3D" w:rsidRPr="004A5CE6" w:rsidRDefault="00F17F3D" w:rsidP="00F17F3D">
      <w:pPr>
        <w:jc w:val="center"/>
        <w:rPr>
          <w:b/>
          <w:sz w:val="26"/>
          <w:szCs w:val="26"/>
        </w:rPr>
      </w:pPr>
      <w:r w:rsidRPr="004A5CE6">
        <w:rPr>
          <w:b/>
          <w:sz w:val="26"/>
          <w:szCs w:val="26"/>
        </w:rPr>
        <w:t>Задачи:</w:t>
      </w:r>
    </w:p>
    <w:p w:rsidR="00F17F3D" w:rsidRPr="004A5CE6" w:rsidRDefault="00F17F3D" w:rsidP="00F17F3D">
      <w:pPr>
        <w:jc w:val="both"/>
        <w:rPr>
          <w:b/>
          <w:sz w:val="26"/>
          <w:szCs w:val="26"/>
        </w:rPr>
      </w:pPr>
      <w:r w:rsidRPr="004A5CE6">
        <w:rPr>
          <w:b/>
          <w:sz w:val="26"/>
          <w:szCs w:val="26"/>
        </w:rPr>
        <w:t>Общие задачи</w:t>
      </w:r>
    </w:p>
    <w:p w:rsidR="009713A9" w:rsidRPr="004A5CE6" w:rsidRDefault="009713A9" w:rsidP="00322104">
      <w:pPr>
        <w:pStyle w:val="a9"/>
        <w:widowControl w:val="0"/>
        <w:numPr>
          <w:ilvl w:val="0"/>
          <w:numId w:val="23"/>
        </w:numPr>
        <w:autoSpaceDE w:val="0"/>
        <w:autoSpaceDN w:val="0"/>
        <w:adjustRightInd w:val="0"/>
        <w:ind w:left="0" w:firstLine="0"/>
        <w:contextualSpacing/>
        <w:rPr>
          <w:color w:val="000000"/>
          <w:sz w:val="28"/>
          <w:szCs w:val="28"/>
        </w:rPr>
      </w:pPr>
      <w:r w:rsidRPr="004A5CE6">
        <w:rPr>
          <w:color w:val="000000"/>
          <w:sz w:val="28"/>
          <w:szCs w:val="28"/>
        </w:rPr>
        <w:t>Соблюдение  миссии ГБУЗ РТ «Инфекционная больница» « Стремиться быть лучшей лечебной организацией среди Республиканских специализированных больниц Республики Тыва»</w:t>
      </w:r>
      <w:r w:rsidR="00566ABB">
        <w:rPr>
          <w:color w:val="000000"/>
          <w:sz w:val="28"/>
          <w:szCs w:val="28"/>
        </w:rPr>
        <w:t>.</w:t>
      </w:r>
      <w:r w:rsidRPr="004A5CE6">
        <w:rPr>
          <w:color w:val="000000"/>
          <w:sz w:val="28"/>
          <w:szCs w:val="28"/>
        </w:rPr>
        <w:t xml:space="preserve"> </w:t>
      </w:r>
    </w:p>
    <w:p w:rsidR="009713A9" w:rsidRPr="004A5CE6" w:rsidRDefault="00C26FE9" w:rsidP="00322104">
      <w:pPr>
        <w:pStyle w:val="a9"/>
        <w:numPr>
          <w:ilvl w:val="0"/>
          <w:numId w:val="23"/>
        </w:numPr>
        <w:spacing w:after="160" w:line="259" w:lineRule="auto"/>
        <w:ind w:left="0" w:firstLine="0"/>
        <w:contextualSpacing/>
        <w:jc w:val="both"/>
        <w:rPr>
          <w:sz w:val="28"/>
          <w:szCs w:val="28"/>
        </w:rPr>
      </w:pPr>
      <w:r w:rsidRPr="004A5CE6">
        <w:rPr>
          <w:sz w:val="28"/>
          <w:szCs w:val="28"/>
        </w:rPr>
        <w:t>Сертификация по предложениям Росздравнадзора (стационар)</w:t>
      </w:r>
    </w:p>
    <w:p w:rsidR="00F17F3D" w:rsidRPr="004A5CE6" w:rsidRDefault="00F17F3D" w:rsidP="00322104">
      <w:pPr>
        <w:pStyle w:val="a9"/>
        <w:numPr>
          <w:ilvl w:val="0"/>
          <w:numId w:val="23"/>
        </w:numPr>
        <w:spacing w:after="160" w:line="259" w:lineRule="auto"/>
        <w:ind w:left="0" w:firstLine="0"/>
        <w:contextualSpacing/>
        <w:jc w:val="both"/>
        <w:rPr>
          <w:sz w:val="28"/>
          <w:szCs w:val="28"/>
        </w:rPr>
      </w:pPr>
      <w:r w:rsidRPr="004A5CE6">
        <w:rPr>
          <w:sz w:val="28"/>
          <w:szCs w:val="28"/>
        </w:rPr>
        <w:t xml:space="preserve"> Противопожарная и антитеррористическая безопасность </w:t>
      </w:r>
    </w:p>
    <w:p w:rsidR="00F17F3D" w:rsidRPr="004A5CE6" w:rsidRDefault="00F17F3D" w:rsidP="00322104">
      <w:pPr>
        <w:pStyle w:val="a9"/>
        <w:numPr>
          <w:ilvl w:val="0"/>
          <w:numId w:val="23"/>
        </w:numPr>
        <w:spacing w:after="160" w:line="259" w:lineRule="auto"/>
        <w:ind w:left="0" w:firstLine="0"/>
        <w:contextualSpacing/>
        <w:jc w:val="both"/>
        <w:rPr>
          <w:sz w:val="28"/>
          <w:szCs w:val="28"/>
        </w:rPr>
      </w:pPr>
      <w:r w:rsidRPr="004A5CE6">
        <w:rPr>
          <w:sz w:val="28"/>
          <w:szCs w:val="28"/>
        </w:rPr>
        <w:t xml:space="preserve"> Безопасность пациента; </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 xml:space="preserve">Безопасность работника медицинской организации; </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Безопасность окружения (включая окружение пациента и объекты окружающей среды, на которые может осуществлять воздействие медицинская деятельность);</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 xml:space="preserve">Безопасность лекарственных средств и медицинских изделий. </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 xml:space="preserve"> Экономия энергоресурсов (свет, вода, тепло). </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 xml:space="preserve">Обучение сотрудников и повышение квалификации; </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 xml:space="preserve">Предоставление своевременной и достоверной отчетности; </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Анализ эффективности использования средств больницы и внесение предложений по повышению эффективности их использования.</w:t>
      </w:r>
    </w:p>
    <w:p w:rsidR="00F17F3D" w:rsidRPr="004A5CE6" w:rsidRDefault="00F17F3D" w:rsidP="00322104">
      <w:pPr>
        <w:pStyle w:val="a9"/>
        <w:numPr>
          <w:ilvl w:val="0"/>
          <w:numId w:val="23"/>
        </w:numPr>
        <w:spacing w:after="160" w:line="259" w:lineRule="auto"/>
        <w:ind w:left="0" w:firstLine="0"/>
        <w:contextualSpacing/>
        <w:jc w:val="both"/>
        <w:rPr>
          <w:sz w:val="26"/>
          <w:szCs w:val="26"/>
        </w:rPr>
      </w:pPr>
      <w:r w:rsidRPr="004A5CE6">
        <w:rPr>
          <w:sz w:val="26"/>
          <w:szCs w:val="26"/>
        </w:rPr>
        <w:t>Доработка локальных актов и документов по защите персональных данных.</w:t>
      </w:r>
    </w:p>
    <w:p w:rsidR="00C8649B" w:rsidRPr="004A5CE6" w:rsidRDefault="00C8649B" w:rsidP="00322104">
      <w:pPr>
        <w:pStyle w:val="a9"/>
        <w:spacing w:after="160" w:line="259" w:lineRule="auto"/>
        <w:ind w:left="0"/>
        <w:contextualSpacing/>
        <w:jc w:val="both"/>
        <w:rPr>
          <w:sz w:val="26"/>
          <w:szCs w:val="26"/>
        </w:rPr>
      </w:pPr>
    </w:p>
    <w:p w:rsidR="00F17F3D" w:rsidRPr="004A5CE6" w:rsidRDefault="00F17F3D" w:rsidP="00322104">
      <w:pPr>
        <w:pStyle w:val="a9"/>
        <w:ind w:left="0"/>
        <w:jc w:val="both"/>
        <w:rPr>
          <w:sz w:val="26"/>
          <w:szCs w:val="26"/>
        </w:rPr>
      </w:pPr>
    </w:p>
    <w:p w:rsidR="00C26FE9" w:rsidRPr="004A5CE6" w:rsidRDefault="00F17F3D" w:rsidP="00322104">
      <w:pPr>
        <w:pStyle w:val="a9"/>
        <w:ind w:left="0"/>
        <w:jc w:val="both"/>
        <w:rPr>
          <w:b/>
          <w:sz w:val="26"/>
          <w:szCs w:val="26"/>
        </w:rPr>
      </w:pPr>
      <w:r w:rsidRPr="004A5CE6">
        <w:rPr>
          <w:b/>
          <w:sz w:val="26"/>
          <w:szCs w:val="26"/>
        </w:rPr>
        <w:t xml:space="preserve">Оптимизация работы круглосуточного стационара и кабинет диспансерного наблюдения </w:t>
      </w:r>
    </w:p>
    <w:p w:rsidR="00F17F3D" w:rsidRPr="004A5CE6"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t xml:space="preserve">Выполнение плана задания ОМС. </w:t>
      </w:r>
    </w:p>
    <w:p w:rsidR="00F17F3D" w:rsidRPr="004A5CE6"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lastRenderedPageBreak/>
        <w:t xml:space="preserve"> Максимальное снижение штрафных санкций</w:t>
      </w:r>
    </w:p>
    <w:p w:rsidR="00F17F3D" w:rsidRPr="004A5CE6"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t>Внедрение в работу вновь поступивших нормативных документов (Стандартов и Протоколов оказания специализированной медицинской помощи).</w:t>
      </w:r>
    </w:p>
    <w:p w:rsidR="00F17F3D" w:rsidRPr="004A5CE6"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t>Организация лечебно-диагностического процесса в соответствии с территориальной программой государственных гарантий на 202</w:t>
      </w:r>
      <w:r w:rsidR="00E11A2B">
        <w:rPr>
          <w:sz w:val="26"/>
          <w:szCs w:val="26"/>
        </w:rPr>
        <w:t>4</w:t>
      </w:r>
      <w:r w:rsidRPr="004A5CE6">
        <w:rPr>
          <w:sz w:val="26"/>
          <w:szCs w:val="26"/>
        </w:rPr>
        <w:t>г.</w:t>
      </w:r>
    </w:p>
    <w:p w:rsidR="00F17F3D" w:rsidRPr="004A5CE6" w:rsidRDefault="00F17F3D" w:rsidP="00322104">
      <w:pPr>
        <w:pStyle w:val="a9"/>
        <w:numPr>
          <w:ilvl w:val="0"/>
          <w:numId w:val="24"/>
        </w:numPr>
        <w:spacing w:line="276" w:lineRule="auto"/>
        <w:ind w:left="0" w:firstLine="0"/>
        <w:contextualSpacing/>
        <w:jc w:val="both"/>
        <w:rPr>
          <w:sz w:val="26"/>
          <w:szCs w:val="26"/>
        </w:rPr>
      </w:pPr>
      <w:r w:rsidRPr="004A5CE6">
        <w:rPr>
          <w:sz w:val="26"/>
          <w:szCs w:val="26"/>
        </w:rPr>
        <w:t>В связи с ежегодно высокой летальностью от цирроза печени в исходе хронического вирусного гепатита В</w:t>
      </w:r>
      <w:proofErr w:type="gramStart"/>
      <w:r w:rsidRPr="004A5CE6">
        <w:rPr>
          <w:sz w:val="26"/>
          <w:szCs w:val="26"/>
        </w:rPr>
        <w:t>,С</w:t>
      </w:r>
      <w:proofErr w:type="gramEnd"/>
      <w:r w:rsidRPr="004A5CE6">
        <w:rPr>
          <w:sz w:val="26"/>
          <w:szCs w:val="26"/>
        </w:rPr>
        <w:t xml:space="preserve">,Д, необходимо проведение плановых эндоскопических операций на </w:t>
      </w:r>
      <w:proofErr w:type="spellStart"/>
      <w:r w:rsidRPr="004A5CE6">
        <w:rPr>
          <w:sz w:val="26"/>
          <w:szCs w:val="26"/>
        </w:rPr>
        <w:t>варикозно</w:t>
      </w:r>
      <w:proofErr w:type="spellEnd"/>
      <w:r w:rsidRPr="004A5CE6">
        <w:rPr>
          <w:sz w:val="26"/>
          <w:szCs w:val="26"/>
        </w:rPr>
        <w:t xml:space="preserve">-расширенных венах пищевода так как причиной смерти и высокой летальности (85-90%) является кровотечение из </w:t>
      </w:r>
      <w:proofErr w:type="spellStart"/>
      <w:r w:rsidRPr="004A5CE6">
        <w:rPr>
          <w:sz w:val="26"/>
          <w:szCs w:val="26"/>
        </w:rPr>
        <w:t>варикозно</w:t>
      </w:r>
      <w:proofErr w:type="spellEnd"/>
      <w:r w:rsidRPr="004A5CE6">
        <w:rPr>
          <w:sz w:val="26"/>
          <w:szCs w:val="26"/>
        </w:rPr>
        <w:t>-расширенных вен пищевода, геморрагический шок, ДВС.</w:t>
      </w:r>
    </w:p>
    <w:p w:rsidR="00F17F3D" w:rsidRPr="004A5CE6" w:rsidRDefault="00F17F3D" w:rsidP="00322104">
      <w:pPr>
        <w:pStyle w:val="a9"/>
        <w:numPr>
          <w:ilvl w:val="0"/>
          <w:numId w:val="24"/>
        </w:numPr>
        <w:spacing w:after="160" w:line="276" w:lineRule="auto"/>
        <w:ind w:left="0" w:firstLine="0"/>
        <w:contextualSpacing/>
        <w:jc w:val="both"/>
        <w:rPr>
          <w:sz w:val="26"/>
          <w:szCs w:val="26"/>
        </w:rPr>
      </w:pPr>
      <w:r w:rsidRPr="004A5CE6">
        <w:rPr>
          <w:sz w:val="26"/>
          <w:szCs w:val="26"/>
        </w:rPr>
        <w:t>Проводить работу по отбору больных, которые нуждаются в обследовании за пределами Республики Тыва по программе ВМП.</w:t>
      </w:r>
    </w:p>
    <w:p w:rsidR="00F17F3D" w:rsidRPr="004A5CE6" w:rsidRDefault="00F17F3D" w:rsidP="00322104">
      <w:pPr>
        <w:pStyle w:val="a9"/>
        <w:numPr>
          <w:ilvl w:val="0"/>
          <w:numId w:val="24"/>
        </w:numPr>
        <w:spacing w:after="160" w:line="276" w:lineRule="auto"/>
        <w:ind w:left="0" w:firstLine="0"/>
        <w:contextualSpacing/>
        <w:jc w:val="both"/>
        <w:rPr>
          <w:sz w:val="26"/>
          <w:szCs w:val="26"/>
        </w:rPr>
      </w:pPr>
      <w:r w:rsidRPr="004A5CE6">
        <w:rPr>
          <w:sz w:val="26"/>
          <w:szCs w:val="26"/>
        </w:rPr>
        <w:t>Отбор и подготовка пациентов на трансплантацию печени по квоте, совместно с врачом кабинета диспансерного наблюдения.</w:t>
      </w:r>
    </w:p>
    <w:p w:rsidR="00F17F3D" w:rsidRPr="004A5CE6"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t>Достижение целевых индикаторов государственной программы РФ «Развития здравоохранения» с учетом заболеваемости и смертности.</w:t>
      </w:r>
    </w:p>
    <w:p w:rsidR="00F17F3D" w:rsidRPr="004A5CE6"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t>Реализация методической рекомендации по профилактике хронического вирусного гепатита</w:t>
      </w:r>
      <w:proofErr w:type="gramStart"/>
      <w:r w:rsidRPr="004A5CE6">
        <w:rPr>
          <w:sz w:val="26"/>
          <w:szCs w:val="26"/>
        </w:rPr>
        <w:t xml:space="preserve"> С</w:t>
      </w:r>
      <w:proofErr w:type="gramEnd"/>
      <w:r w:rsidRPr="004A5CE6">
        <w:rPr>
          <w:sz w:val="26"/>
          <w:szCs w:val="26"/>
        </w:rPr>
        <w:t xml:space="preserve"> для населения, для медицинских работников.</w:t>
      </w:r>
    </w:p>
    <w:p w:rsidR="00F17F3D" w:rsidRPr="00FF7CD5" w:rsidRDefault="00F17F3D" w:rsidP="00322104">
      <w:pPr>
        <w:pStyle w:val="a9"/>
        <w:numPr>
          <w:ilvl w:val="0"/>
          <w:numId w:val="24"/>
        </w:numPr>
        <w:spacing w:after="160" w:line="259" w:lineRule="auto"/>
        <w:ind w:left="0" w:firstLine="0"/>
        <w:contextualSpacing/>
        <w:jc w:val="both"/>
        <w:rPr>
          <w:sz w:val="26"/>
          <w:szCs w:val="26"/>
        </w:rPr>
      </w:pPr>
      <w:r w:rsidRPr="004A5CE6">
        <w:rPr>
          <w:sz w:val="26"/>
          <w:szCs w:val="26"/>
        </w:rPr>
        <w:t>Усиление взаимодействия между персоналом клинических подразделений и КДЛ с целью повышения качества лабораторных исследований.</w:t>
      </w:r>
    </w:p>
    <w:p w:rsidR="00FA7CE0" w:rsidRPr="004A5CE6" w:rsidRDefault="00F17F3D" w:rsidP="00322104">
      <w:pPr>
        <w:pStyle w:val="af7"/>
        <w:numPr>
          <w:ilvl w:val="0"/>
          <w:numId w:val="24"/>
        </w:numPr>
        <w:ind w:left="0" w:firstLine="0"/>
        <w:rPr>
          <w:rFonts w:ascii="Times New Roman" w:hAnsi="Times New Roman" w:cs="Times New Roman"/>
          <w:sz w:val="26"/>
          <w:szCs w:val="26"/>
        </w:rPr>
      </w:pPr>
      <w:r w:rsidRPr="004A5CE6">
        <w:rPr>
          <w:rFonts w:ascii="Times New Roman" w:hAnsi="Times New Roman" w:cs="Times New Roman"/>
          <w:sz w:val="26"/>
          <w:szCs w:val="26"/>
          <w:lang w:eastAsia="en-US"/>
        </w:rPr>
        <w:t>Пройти повышение квалификации</w:t>
      </w:r>
      <w:r w:rsidR="00FA7CE0" w:rsidRPr="004A5CE6">
        <w:rPr>
          <w:rFonts w:ascii="Times New Roman" w:hAnsi="Times New Roman" w:cs="Times New Roman"/>
          <w:sz w:val="26"/>
          <w:szCs w:val="26"/>
          <w:lang w:eastAsia="en-US"/>
        </w:rPr>
        <w:t>:</w:t>
      </w:r>
    </w:p>
    <w:p w:rsidR="002E34B3" w:rsidRPr="004A5CE6" w:rsidRDefault="002E34B3" w:rsidP="00322104">
      <w:pPr>
        <w:pStyle w:val="af7"/>
        <w:rPr>
          <w:rFonts w:ascii="Times New Roman" w:hAnsi="Times New Roman" w:cs="Times New Roman"/>
          <w:sz w:val="26"/>
          <w:szCs w:val="26"/>
          <w:lang w:eastAsia="en-US"/>
        </w:rPr>
      </w:pPr>
      <w:r w:rsidRPr="004A5CE6">
        <w:rPr>
          <w:rFonts w:ascii="Times New Roman" w:hAnsi="Times New Roman" w:cs="Times New Roman"/>
          <w:sz w:val="26"/>
          <w:szCs w:val="26"/>
          <w:lang w:eastAsia="en-US"/>
        </w:rPr>
        <w:t xml:space="preserve">- </w:t>
      </w:r>
      <w:r w:rsidR="00644623" w:rsidRPr="004A5CE6">
        <w:rPr>
          <w:rFonts w:ascii="Times New Roman" w:hAnsi="Times New Roman" w:cs="Times New Roman"/>
          <w:sz w:val="26"/>
          <w:szCs w:val="26"/>
          <w:lang w:eastAsia="en-US"/>
        </w:rPr>
        <w:t xml:space="preserve"> </w:t>
      </w:r>
      <w:r w:rsidR="00B24217" w:rsidRPr="004A5CE6">
        <w:rPr>
          <w:rFonts w:ascii="Times New Roman" w:hAnsi="Times New Roman" w:cs="Times New Roman"/>
          <w:sz w:val="26"/>
          <w:szCs w:val="26"/>
          <w:lang w:eastAsia="en-US"/>
        </w:rPr>
        <w:t>П</w:t>
      </w:r>
      <w:r w:rsidR="00C26FE9" w:rsidRPr="004A5CE6">
        <w:rPr>
          <w:rFonts w:ascii="Times New Roman" w:hAnsi="Times New Roman" w:cs="Times New Roman"/>
          <w:sz w:val="26"/>
          <w:szCs w:val="26"/>
          <w:lang w:eastAsia="en-US"/>
        </w:rPr>
        <w:t xml:space="preserve">одготовка </w:t>
      </w:r>
      <w:proofErr w:type="gramStart"/>
      <w:r w:rsidR="00C26FE9" w:rsidRPr="004A5CE6">
        <w:rPr>
          <w:rFonts w:ascii="Times New Roman" w:hAnsi="Times New Roman" w:cs="Times New Roman"/>
          <w:sz w:val="26"/>
          <w:szCs w:val="26"/>
          <w:lang w:eastAsia="en-US"/>
        </w:rPr>
        <w:t>к</w:t>
      </w:r>
      <w:proofErr w:type="gramEnd"/>
      <w:r w:rsidR="00C26FE9" w:rsidRPr="004A5CE6">
        <w:rPr>
          <w:rFonts w:ascii="Times New Roman" w:hAnsi="Times New Roman" w:cs="Times New Roman"/>
          <w:sz w:val="26"/>
          <w:szCs w:val="26"/>
          <w:lang w:eastAsia="en-US"/>
        </w:rPr>
        <w:t xml:space="preserve"> </w:t>
      </w:r>
      <w:r w:rsidR="00B24217" w:rsidRPr="004A5CE6">
        <w:rPr>
          <w:rFonts w:ascii="Times New Roman" w:hAnsi="Times New Roman" w:cs="Times New Roman"/>
          <w:sz w:val="26"/>
          <w:szCs w:val="26"/>
          <w:lang w:eastAsia="en-US"/>
        </w:rPr>
        <w:t>аккредитация по «Организация здравоохранения и общ</w:t>
      </w:r>
      <w:r w:rsidR="005C0734" w:rsidRPr="004A5CE6">
        <w:rPr>
          <w:rFonts w:ascii="Times New Roman" w:hAnsi="Times New Roman" w:cs="Times New Roman"/>
          <w:sz w:val="26"/>
          <w:szCs w:val="26"/>
          <w:lang w:eastAsia="en-US"/>
        </w:rPr>
        <w:t xml:space="preserve">ественное здоровье»- </w:t>
      </w:r>
      <w:r w:rsidR="00C26FE9" w:rsidRPr="004A5CE6">
        <w:rPr>
          <w:rFonts w:ascii="Times New Roman" w:hAnsi="Times New Roman" w:cs="Times New Roman"/>
          <w:sz w:val="26"/>
          <w:szCs w:val="26"/>
          <w:lang w:eastAsia="en-US"/>
        </w:rPr>
        <w:t>7</w:t>
      </w:r>
      <w:r w:rsidR="005C0734" w:rsidRPr="004A5CE6">
        <w:rPr>
          <w:rFonts w:ascii="Times New Roman" w:hAnsi="Times New Roman" w:cs="Times New Roman"/>
          <w:sz w:val="26"/>
          <w:szCs w:val="26"/>
          <w:lang w:eastAsia="en-US"/>
        </w:rPr>
        <w:t xml:space="preserve"> врачей</w:t>
      </w:r>
      <w:r w:rsidR="00C26FE9" w:rsidRPr="004A5CE6">
        <w:rPr>
          <w:rFonts w:ascii="Times New Roman" w:hAnsi="Times New Roman" w:cs="Times New Roman"/>
          <w:sz w:val="26"/>
          <w:szCs w:val="26"/>
          <w:lang w:eastAsia="en-US"/>
        </w:rPr>
        <w:t>.</w:t>
      </w:r>
    </w:p>
    <w:p w:rsidR="005C0734" w:rsidRPr="004A5CE6" w:rsidRDefault="005C0734" w:rsidP="00322104">
      <w:pPr>
        <w:pStyle w:val="af7"/>
        <w:rPr>
          <w:rFonts w:ascii="Times New Roman" w:hAnsi="Times New Roman" w:cs="Times New Roman"/>
          <w:sz w:val="26"/>
          <w:szCs w:val="26"/>
        </w:rPr>
      </w:pPr>
    </w:p>
    <w:p w:rsidR="00F17F3D" w:rsidRPr="004A5CE6" w:rsidRDefault="00F17F3D" w:rsidP="00322104">
      <w:pPr>
        <w:pStyle w:val="a9"/>
        <w:numPr>
          <w:ilvl w:val="0"/>
          <w:numId w:val="24"/>
        </w:numPr>
        <w:spacing w:line="276" w:lineRule="auto"/>
        <w:ind w:left="0" w:firstLine="0"/>
        <w:contextualSpacing/>
        <w:jc w:val="both"/>
        <w:rPr>
          <w:sz w:val="26"/>
          <w:szCs w:val="26"/>
        </w:rPr>
      </w:pPr>
      <w:r w:rsidRPr="004A5CE6">
        <w:rPr>
          <w:sz w:val="26"/>
          <w:szCs w:val="26"/>
        </w:rPr>
        <w:t xml:space="preserve">Ежеквартальное обучение (очно-заочных </w:t>
      </w:r>
      <w:proofErr w:type="gramStart"/>
      <w:r w:rsidRPr="004A5CE6">
        <w:rPr>
          <w:sz w:val="26"/>
          <w:szCs w:val="26"/>
        </w:rPr>
        <w:t>циклах</w:t>
      </w:r>
      <w:proofErr w:type="gramEnd"/>
      <w:r w:rsidRPr="004A5CE6">
        <w:rPr>
          <w:sz w:val="26"/>
          <w:szCs w:val="26"/>
        </w:rPr>
        <w:t>) врачей по дополнительной профессиональной программе повышения квалификации в режиме дистанционного обучения.</w:t>
      </w:r>
    </w:p>
    <w:p w:rsidR="00F17F3D" w:rsidRPr="004A5CE6" w:rsidRDefault="00C13251" w:rsidP="00322104">
      <w:pPr>
        <w:pStyle w:val="a9"/>
        <w:numPr>
          <w:ilvl w:val="0"/>
          <w:numId w:val="24"/>
        </w:numPr>
        <w:spacing w:line="276" w:lineRule="auto"/>
        <w:ind w:left="0" w:firstLine="0"/>
        <w:contextualSpacing/>
        <w:jc w:val="both"/>
        <w:rPr>
          <w:sz w:val="26"/>
          <w:szCs w:val="26"/>
        </w:rPr>
      </w:pPr>
      <w:r w:rsidRPr="004A5CE6">
        <w:rPr>
          <w:sz w:val="26"/>
          <w:szCs w:val="26"/>
        </w:rPr>
        <w:t>Активно проводить</w:t>
      </w:r>
      <w:r w:rsidR="00F17F3D" w:rsidRPr="004A5CE6">
        <w:rPr>
          <w:sz w:val="26"/>
          <w:szCs w:val="26"/>
        </w:rPr>
        <w:t xml:space="preserve"> работу </w:t>
      </w:r>
      <w:r w:rsidR="00037B38" w:rsidRPr="004A5CE6">
        <w:rPr>
          <w:sz w:val="26"/>
          <w:szCs w:val="26"/>
        </w:rPr>
        <w:t>по профилактике</w:t>
      </w:r>
      <w:r w:rsidR="00F17F3D" w:rsidRPr="004A5CE6">
        <w:rPr>
          <w:sz w:val="26"/>
          <w:szCs w:val="26"/>
        </w:rPr>
        <w:t xml:space="preserve"> инфекционных заболеваний</w:t>
      </w:r>
      <w:r w:rsidR="00037B38" w:rsidRPr="004A5CE6">
        <w:rPr>
          <w:sz w:val="26"/>
          <w:szCs w:val="26"/>
        </w:rPr>
        <w:t xml:space="preserve"> с</w:t>
      </w:r>
      <w:r w:rsidR="00F17F3D" w:rsidRPr="004A5CE6">
        <w:rPr>
          <w:sz w:val="26"/>
          <w:szCs w:val="26"/>
        </w:rPr>
        <w:t xml:space="preserve"> выступлениями в </w:t>
      </w:r>
      <w:r w:rsidR="00C14FE0" w:rsidRPr="004A5CE6">
        <w:rPr>
          <w:sz w:val="26"/>
          <w:szCs w:val="26"/>
        </w:rPr>
        <w:t xml:space="preserve">трудовых коллективах, а также в </w:t>
      </w:r>
      <w:r w:rsidR="00F17F3D" w:rsidRPr="004A5CE6">
        <w:rPr>
          <w:sz w:val="26"/>
          <w:szCs w:val="26"/>
        </w:rPr>
        <w:t>СМИ, проведением бесед и лекций.</w:t>
      </w:r>
    </w:p>
    <w:p w:rsidR="00F17F3D" w:rsidRPr="004A5CE6" w:rsidRDefault="00F17F3D" w:rsidP="00322104">
      <w:pPr>
        <w:pStyle w:val="a9"/>
        <w:numPr>
          <w:ilvl w:val="0"/>
          <w:numId w:val="24"/>
        </w:numPr>
        <w:spacing w:line="276" w:lineRule="auto"/>
        <w:ind w:left="0" w:firstLine="0"/>
        <w:contextualSpacing/>
        <w:jc w:val="both"/>
        <w:rPr>
          <w:sz w:val="26"/>
          <w:szCs w:val="26"/>
        </w:rPr>
      </w:pPr>
      <w:r w:rsidRPr="004A5CE6">
        <w:rPr>
          <w:sz w:val="26"/>
          <w:szCs w:val="26"/>
        </w:rPr>
        <w:t>Обеспечить своевременные выезды врачей кураторов в ЦКБ в целях оказания организационно-методической, практической помощи.</w:t>
      </w:r>
    </w:p>
    <w:p w:rsidR="00F17F3D" w:rsidRDefault="00F17F3D" w:rsidP="00322104">
      <w:pPr>
        <w:pStyle w:val="a9"/>
        <w:numPr>
          <w:ilvl w:val="0"/>
          <w:numId w:val="24"/>
        </w:numPr>
        <w:spacing w:line="276" w:lineRule="auto"/>
        <w:ind w:left="0" w:firstLine="0"/>
        <w:contextualSpacing/>
        <w:jc w:val="both"/>
        <w:rPr>
          <w:sz w:val="26"/>
          <w:szCs w:val="26"/>
        </w:rPr>
      </w:pPr>
      <w:r w:rsidRPr="004A5CE6">
        <w:rPr>
          <w:sz w:val="26"/>
          <w:szCs w:val="26"/>
        </w:rPr>
        <w:t xml:space="preserve"> Проведение ежемесячных плановых аудитов по процессам.</w:t>
      </w:r>
    </w:p>
    <w:p w:rsidR="00E11A2B" w:rsidRPr="004A5CE6" w:rsidRDefault="00E11A2B" w:rsidP="00322104">
      <w:pPr>
        <w:pStyle w:val="a9"/>
        <w:numPr>
          <w:ilvl w:val="0"/>
          <w:numId w:val="24"/>
        </w:numPr>
        <w:spacing w:line="276" w:lineRule="auto"/>
        <w:ind w:left="0" w:firstLine="0"/>
        <w:contextualSpacing/>
        <w:jc w:val="both"/>
        <w:rPr>
          <w:sz w:val="26"/>
          <w:szCs w:val="26"/>
        </w:rPr>
      </w:pPr>
      <w:r>
        <w:rPr>
          <w:sz w:val="26"/>
          <w:szCs w:val="26"/>
        </w:rPr>
        <w:t>Еженедельно сбор нежелательных событий, с корректирующими действиями. Ежемесячный, ежеквартальный сводный  отчет по нежелательным событиям.</w:t>
      </w:r>
    </w:p>
    <w:p w:rsidR="00C26FE9" w:rsidRPr="004A5CE6" w:rsidRDefault="00C26FE9" w:rsidP="00322104">
      <w:pPr>
        <w:pStyle w:val="a9"/>
        <w:numPr>
          <w:ilvl w:val="0"/>
          <w:numId w:val="24"/>
        </w:numPr>
        <w:spacing w:line="276" w:lineRule="auto"/>
        <w:ind w:left="0" w:firstLine="0"/>
        <w:contextualSpacing/>
        <w:jc w:val="both"/>
        <w:rPr>
          <w:sz w:val="26"/>
          <w:szCs w:val="26"/>
        </w:rPr>
      </w:pPr>
      <w:r w:rsidRPr="004A5CE6">
        <w:rPr>
          <w:sz w:val="26"/>
          <w:szCs w:val="26"/>
        </w:rPr>
        <w:t>Еженедельный сбор нежелательных событий по подразделениям с составлением протокола и корректирующих действий. Анализ ежемесячный по нежелательным событиям.</w:t>
      </w:r>
    </w:p>
    <w:p w:rsidR="00C870BE" w:rsidRPr="0029325A" w:rsidRDefault="00C13251" w:rsidP="00322104">
      <w:pPr>
        <w:pStyle w:val="22"/>
        <w:numPr>
          <w:ilvl w:val="0"/>
          <w:numId w:val="24"/>
        </w:numPr>
        <w:shd w:val="clear" w:color="auto" w:fill="auto"/>
        <w:tabs>
          <w:tab w:val="left" w:pos="959"/>
        </w:tabs>
        <w:spacing w:line="317" w:lineRule="exact"/>
        <w:ind w:left="0" w:firstLine="0"/>
        <w:jc w:val="both"/>
        <w:rPr>
          <w:sz w:val="26"/>
          <w:szCs w:val="26"/>
        </w:rPr>
      </w:pPr>
      <w:r w:rsidRPr="004A5CE6">
        <w:rPr>
          <w:sz w:val="26"/>
          <w:szCs w:val="26"/>
        </w:rPr>
        <w:t>Проведение подготовительной работы по в</w:t>
      </w:r>
      <w:r w:rsidR="00C870BE" w:rsidRPr="004A5CE6">
        <w:rPr>
          <w:sz w:val="26"/>
          <w:szCs w:val="26"/>
        </w:rPr>
        <w:t xml:space="preserve">едение федерального регистра пациентов с хроническими вирусными гепатитами </w:t>
      </w:r>
      <w:r w:rsidRPr="004A5CE6">
        <w:rPr>
          <w:sz w:val="26"/>
          <w:szCs w:val="26"/>
        </w:rPr>
        <w:t xml:space="preserve">в соответствии Постановления </w:t>
      </w:r>
      <w:r w:rsidRPr="0029325A">
        <w:rPr>
          <w:sz w:val="26"/>
          <w:szCs w:val="26"/>
        </w:rPr>
        <w:t>Правительства РФ от 11.12.2023г. № 2111 «Об утверждении Правил ведения Федерального регистра лиц с хроническими вирусными гепатитами»</w:t>
      </w:r>
      <w:r w:rsidR="00C870BE" w:rsidRPr="0029325A">
        <w:rPr>
          <w:sz w:val="26"/>
          <w:szCs w:val="26"/>
        </w:rPr>
        <w:t>.</w:t>
      </w:r>
    </w:p>
    <w:p w:rsidR="0029325A" w:rsidRPr="0029325A" w:rsidRDefault="0029325A" w:rsidP="00322104">
      <w:pPr>
        <w:pStyle w:val="a9"/>
        <w:numPr>
          <w:ilvl w:val="0"/>
          <w:numId w:val="24"/>
        </w:numPr>
        <w:ind w:left="0" w:firstLine="0"/>
        <w:jc w:val="both"/>
        <w:rPr>
          <w:sz w:val="26"/>
          <w:szCs w:val="26"/>
          <w:lang w:eastAsia="en-US"/>
        </w:rPr>
      </w:pPr>
      <w:r w:rsidRPr="0029325A">
        <w:rPr>
          <w:sz w:val="26"/>
          <w:szCs w:val="26"/>
          <w:lang w:eastAsia="en-US"/>
        </w:rPr>
        <w:lastRenderedPageBreak/>
        <w:t xml:space="preserve">Продолжить проведение индивидуального/группового профилактического консультирования пациентов и родственников (школа </w:t>
      </w:r>
      <w:proofErr w:type="spellStart"/>
      <w:r w:rsidRPr="0029325A">
        <w:rPr>
          <w:sz w:val="26"/>
          <w:szCs w:val="26"/>
          <w:lang w:eastAsia="en-US"/>
        </w:rPr>
        <w:t>гепатолога</w:t>
      </w:r>
      <w:proofErr w:type="spellEnd"/>
      <w:r w:rsidRPr="0029325A">
        <w:rPr>
          <w:sz w:val="26"/>
          <w:szCs w:val="26"/>
          <w:lang w:eastAsia="en-US"/>
        </w:rPr>
        <w:t>) с привлечением специалистов ЦКБ и поликлиники 1 раз в квартал.</w:t>
      </w:r>
    </w:p>
    <w:p w:rsidR="0029325A" w:rsidRPr="0029325A" w:rsidRDefault="0029325A" w:rsidP="00322104">
      <w:pPr>
        <w:pStyle w:val="a9"/>
        <w:numPr>
          <w:ilvl w:val="0"/>
          <w:numId w:val="24"/>
        </w:numPr>
        <w:ind w:left="0" w:firstLine="0"/>
        <w:jc w:val="both"/>
        <w:rPr>
          <w:sz w:val="26"/>
          <w:szCs w:val="26"/>
          <w:lang w:eastAsia="en-US"/>
        </w:rPr>
      </w:pPr>
      <w:r w:rsidRPr="0029325A">
        <w:rPr>
          <w:sz w:val="26"/>
          <w:szCs w:val="26"/>
          <w:lang w:eastAsia="en-US"/>
        </w:rPr>
        <w:t xml:space="preserve"> Раннее выявление, скрининг населения на маркеры вирусов гепатита</w:t>
      </w:r>
      <w:proofErr w:type="gramStart"/>
      <w:r w:rsidRPr="0029325A">
        <w:rPr>
          <w:sz w:val="26"/>
          <w:szCs w:val="26"/>
          <w:lang w:eastAsia="en-US"/>
        </w:rPr>
        <w:t xml:space="preserve"> В</w:t>
      </w:r>
      <w:proofErr w:type="gramEnd"/>
      <w:r w:rsidRPr="0029325A">
        <w:rPr>
          <w:sz w:val="26"/>
          <w:szCs w:val="26"/>
          <w:lang w:eastAsia="en-US"/>
        </w:rPr>
        <w:t>,C,D.</w:t>
      </w:r>
    </w:p>
    <w:p w:rsidR="0029325A" w:rsidRPr="0029325A" w:rsidRDefault="0029325A" w:rsidP="00322104">
      <w:pPr>
        <w:pStyle w:val="a9"/>
        <w:numPr>
          <w:ilvl w:val="0"/>
          <w:numId w:val="24"/>
        </w:numPr>
        <w:ind w:left="0" w:firstLine="0"/>
        <w:jc w:val="both"/>
        <w:rPr>
          <w:sz w:val="26"/>
          <w:szCs w:val="26"/>
          <w:lang w:eastAsia="en-US"/>
        </w:rPr>
      </w:pPr>
      <w:r>
        <w:rPr>
          <w:sz w:val="26"/>
          <w:szCs w:val="26"/>
          <w:lang w:eastAsia="en-US"/>
        </w:rPr>
        <w:t xml:space="preserve">  </w:t>
      </w:r>
      <w:r w:rsidRPr="0029325A">
        <w:rPr>
          <w:sz w:val="26"/>
          <w:szCs w:val="26"/>
          <w:lang w:eastAsia="en-US"/>
        </w:rPr>
        <w:t xml:space="preserve"> Адекватное диспансерное наблюдение за больными хроническими гепатитами и циррозами печени, в том числе в ЦКБ, ММЦ.</w:t>
      </w:r>
    </w:p>
    <w:p w:rsidR="0029325A" w:rsidRPr="0029325A" w:rsidRDefault="0029325A" w:rsidP="00322104">
      <w:pPr>
        <w:pStyle w:val="a9"/>
        <w:numPr>
          <w:ilvl w:val="0"/>
          <w:numId w:val="24"/>
        </w:numPr>
        <w:ind w:left="0" w:firstLine="0"/>
        <w:jc w:val="both"/>
        <w:rPr>
          <w:sz w:val="26"/>
          <w:szCs w:val="26"/>
          <w:lang w:eastAsia="en-US"/>
        </w:rPr>
      </w:pPr>
      <w:r>
        <w:rPr>
          <w:sz w:val="26"/>
          <w:szCs w:val="26"/>
          <w:lang w:eastAsia="en-US"/>
        </w:rPr>
        <w:t xml:space="preserve">   </w:t>
      </w:r>
      <w:r w:rsidRPr="0029325A">
        <w:rPr>
          <w:sz w:val="26"/>
          <w:szCs w:val="26"/>
          <w:lang w:eastAsia="en-US"/>
        </w:rPr>
        <w:t>Проведение своевременной противовирусной терапии ХВГ, в том числе в КЦБ, ММЦ.</w:t>
      </w:r>
    </w:p>
    <w:p w:rsidR="0029325A" w:rsidRPr="0029325A" w:rsidRDefault="0029325A" w:rsidP="00322104">
      <w:pPr>
        <w:pStyle w:val="a9"/>
        <w:numPr>
          <w:ilvl w:val="0"/>
          <w:numId w:val="24"/>
        </w:numPr>
        <w:ind w:left="0" w:firstLine="0"/>
        <w:jc w:val="both"/>
        <w:rPr>
          <w:sz w:val="26"/>
          <w:szCs w:val="26"/>
          <w:lang w:eastAsia="en-US"/>
        </w:rPr>
      </w:pPr>
      <w:r>
        <w:rPr>
          <w:sz w:val="26"/>
          <w:szCs w:val="26"/>
          <w:lang w:eastAsia="en-US"/>
        </w:rPr>
        <w:t xml:space="preserve"> </w:t>
      </w:r>
      <w:r w:rsidRPr="0029325A">
        <w:rPr>
          <w:sz w:val="26"/>
          <w:szCs w:val="26"/>
          <w:lang w:eastAsia="en-US"/>
        </w:rPr>
        <w:t>Ранняя диагностика ГЦК (УЗИ, АФП) в районах.</w:t>
      </w:r>
    </w:p>
    <w:p w:rsidR="0029325A" w:rsidRPr="0029325A" w:rsidRDefault="0029325A" w:rsidP="00322104">
      <w:pPr>
        <w:pStyle w:val="a9"/>
        <w:numPr>
          <w:ilvl w:val="0"/>
          <w:numId w:val="24"/>
        </w:numPr>
        <w:ind w:left="0" w:firstLine="0"/>
        <w:jc w:val="both"/>
        <w:rPr>
          <w:sz w:val="26"/>
          <w:szCs w:val="26"/>
          <w:lang w:eastAsia="en-US"/>
        </w:rPr>
      </w:pPr>
      <w:r w:rsidRPr="0029325A">
        <w:rPr>
          <w:sz w:val="26"/>
          <w:szCs w:val="26"/>
          <w:lang w:eastAsia="en-US"/>
        </w:rPr>
        <w:t xml:space="preserve"> Внедрение современных УЗИ аппаратов, доступность  исследования АФП в районах</w:t>
      </w:r>
    </w:p>
    <w:p w:rsidR="006419D8" w:rsidRPr="005F3C19" w:rsidRDefault="0029325A" w:rsidP="00322104">
      <w:pPr>
        <w:pStyle w:val="a9"/>
        <w:numPr>
          <w:ilvl w:val="0"/>
          <w:numId w:val="24"/>
        </w:numPr>
        <w:tabs>
          <w:tab w:val="left" w:pos="959"/>
        </w:tabs>
        <w:spacing w:after="160" w:line="259" w:lineRule="auto"/>
        <w:ind w:left="0" w:right="-284" w:firstLine="0"/>
        <w:contextualSpacing/>
        <w:jc w:val="both"/>
        <w:rPr>
          <w:rStyle w:val="13pt"/>
          <w:color w:val="auto"/>
        </w:rPr>
      </w:pPr>
      <w:r w:rsidRPr="005F3C19">
        <w:rPr>
          <w:sz w:val="26"/>
          <w:szCs w:val="26"/>
          <w:lang w:eastAsia="en-US"/>
        </w:rPr>
        <w:t xml:space="preserve"> Выполнение МСКТ, МРТ исследований при хронических заболеваниях печени (ЦП), при подозрении на очаговое образование.</w:t>
      </w:r>
    </w:p>
    <w:sectPr w:rsidR="006419D8" w:rsidRPr="005F3C19" w:rsidSect="008A3F09">
      <w:footerReference w:type="default" r:id="rI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6B" w:rsidRDefault="0069526B" w:rsidP="00FE12D1">
      <w:r>
        <w:separator/>
      </w:r>
    </w:p>
  </w:endnote>
  <w:endnote w:type="continuationSeparator" w:id="0">
    <w:p w:rsidR="0069526B" w:rsidRDefault="0069526B" w:rsidP="00F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65634"/>
      <w:docPartObj>
        <w:docPartGallery w:val="Page Numbers (Bottom of Page)"/>
        <w:docPartUnique/>
      </w:docPartObj>
    </w:sdtPr>
    <w:sdtEndPr/>
    <w:sdtContent>
      <w:p w:rsidR="00DE797B" w:rsidRDefault="00DE797B">
        <w:pPr>
          <w:pStyle w:val="ae"/>
          <w:jc w:val="right"/>
        </w:pPr>
        <w:r>
          <w:fldChar w:fldCharType="begin"/>
        </w:r>
        <w:r>
          <w:instrText xml:space="preserve"> PAGE   \* MERGEFORMAT </w:instrText>
        </w:r>
        <w:r>
          <w:fldChar w:fldCharType="separate"/>
        </w:r>
        <w:r w:rsidR="00423FAC">
          <w:rPr>
            <w:noProof/>
          </w:rPr>
          <w:t>1</w:t>
        </w:r>
        <w:r>
          <w:rPr>
            <w:noProof/>
          </w:rPr>
          <w:fldChar w:fldCharType="end"/>
        </w:r>
      </w:p>
    </w:sdtContent>
  </w:sdt>
  <w:p w:rsidR="00DE797B" w:rsidRDefault="00DE79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6B" w:rsidRDefault="0069526B" w:rsidP="00FE12D1">
      <w:r>
        <w:separator/>
      </w:r>
    </w:p>
  </w:footnote>
  <w:footnote w:type="continuationSeparator" w:id="0">
    <w:p w:rsidR="0069526B" w:rsidRDefault="0069526B" w:rsidP="00FE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92"/>
    <w:multiLevelType w:val="hybridMultilevel"/>
    <w:tmpl w:val="4A727AEE"/>
    <w:lvl w:ilvl="0" w:tplc="65DC4596">
      <w:start w:val="1"/>
      <w:numFmt w:val="bullet"/>
      <w:lvlText w:val="•"/>
      <w:lvlJc w:val="left"/>
      <w:pPr>
        <w:tabs>
          <w:tab w:val="num" w:pos="720"/>
        </w:tabs>
        <w:ind w:left="720" w:hanging="360"/>
      </w:pPr>
      <w:rPr>
        <w:rFonts w:ascii="Times New Roman" w:hAnsi="Times New Roman" w:hint="default"/>
      </w:rPr>
    </w:lvl>
    <w:lvl w:ilvl="1" w:tplc="F036E32E" w:tentative="1">
      <w:start w:val="1"/>
      <w:numFmt w:val="bullet"/>
      <w:lvlText w:val="•"/>
      <w:lvlJc w:val="left"/>
      <w:pPr>
        <w:tabs>
          <w:tab w:val="num" w:pos="1440"/>
        </w:tabs>
        <w:ind w:left="1440" w:hanging="360"/>
      </w:pPr>
      <w:rPr>
        <w:rFonts w:ascii="Times New Roman" w:hAnsi="Times New Roman" w:hint="default"/>
      </w:rPr>
    </w:lvl>
    <w:lvl w:ilvl="2" w:tplc="E39C8C16" w:tentative="1">
      <w:start w:val="1"/>
      <w:numFmt w:val="bullet"/>
      <w:lvlText w:val="•"/>
      <w:lvlJc w:val="left"/>
      <w:pPr>
        <w:tabs>
          <w:tab w:val="num" w:pos="2160"/>
        </w:tabs>
        <w:ind w:left="2160" w:hanging="360"/>
      </w:pPr>
      <w:rPr>
        <w:rFonts w:ascii="Times New Roman" w:hAnsi="Times New Roman" w:hint="default"/>
      </w:rPr>
    </w:lvl>
    <w:lvl w:ilvl="3" w:tplc="B2888084" w:tentative="1">
      <w:start w:val="1"/>
      <w:numFmt w:val="bullet"/>
      <w:lvlText w:val="•"/>
      <w:lvlJc w:val="left"/>
      <w:pPr>
        <w:tabs>
          <w:tab w:val="num" w:pos="2880"/>
        </w:tabs>
        <w:ind w:left="2880" w:hanging="360"/>
      </w:pPr>
      <w:rPr>
        <w:rFonts w:ascii="Times New Roman" w:hAnsi="Times New Roman" w:hint="default"/>
      </w:rPr>
    </w:lvl>
    <w:lvl w:ilvl="4" w:tplc="D55A9036" w:tentative="1">
      <w:start w:val="1"/>
      <w:numFmt w:val="bullet"/>
      <w:lvlText w:val="•"/>
      <w:lvlJc w:val="left"/>
      <w:pPr>
        <w:tabs>
          <w:tab w:val="num" w:pos="3600"/>
        </w:tabs>
        <w:ind w:left="3600" w:hanging="360"/>
      </w:pPr>
      <w:rPr>
        <w:rFonts w:ascii="Times New Roman" w:hAnsi="Times New Roman" w:hint="default"/>
      </w:rPr>
    </w:lvl>
    <w:lvl w:ilvl="5" w:tplc="DA8014CE" w:tentative="1">
      <w:start w:val="1"/>
      <w:numFmt w:val="bullet"/>
      <w:lvlText w:val="•"/>
      <w:lvlJc w:val="left"/>
      <w:pPr>
        <w:tabs>
          <w:tab w:val="num" w:pos="4320"/>
        </w:tabs>
        <w:ind w:left="4320" w:hanging="360"/>
      </w:pPr>
      <w:rPr>
        <w:rFonts w:ascii="Times New Roman" w:hAnsi="Times New Roman" w:hint="default"/>
      </w:rPr>
    </w:lvl>
    <w:lvl w:ilvl="6" w:tplc="819EEE22" w:tentative="1">
      <w:start w:val="1"/>
      <w:numFmt w:val="bullet"/>
      <w:lvlText w:val="•"/>
      <w:lvlJc w:val="left"/>
      <w:pPr>
        <w:tabs>
          <w:tab w:val="num" w:pos="5040"/>
        </w:tabs>
        <w:ind w:left="5040" w:hanging="360"/>
      </w:pPr>
      <w:rPr>
        <w:rFonts w:ascii="Times New Roman" w:hAnsi="Times New Roman" w:hint="default"/>
      </w:rPr>
    </w:lvl>
    <w:lvl w:ilvl="7" w:tplc="50BCC272" w:tentative="1">
      <w:start w:val="1"/>
      <w:numFmt w:val="bullet"/>
      <w:lvlText w:val="•"/>
      <w:lvlJc w:val="left"/>
      <w:pPr>
        <w:tabs>
          <w:tab w:val="num" w:pos="5760"/>
        </w:tabs>
        <w:ind w:left="5760" w:hanging="360"/>
      </w:pPr>
      <w:rPr>
        <w:rFonts w:ascii="Times New Roman" w:hAnsi="Times New Roman" w:hint="default"/>
      </w:rPr>
    </w:lvl>
    <w:lvl w:ilvl="8" w:tplc="192C2A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F01F80"/>
    <w:multiLevelType w:val="hybridMultilevel"/>
    <w:tmpl w:val="1870E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475D4"/>
    <w:multiLevelType w:val="hybridMultilevel"/>
    <w:tmpl w:val="10423832"/>
    <w:lvl w:ilvl="0" w:tplc="E8627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725E3E"/>
    <w:multiLevelType w:val="hybridMultilevel"/>
    <w:tmpl w:val="20C8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866A6"/>
    <w:multiLevelType w:val="multilevel"/>
    <w:tmpl w:val="5338E54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5">
    <w:nsid w:val="1687732F"/>
    <w:multiLevelType w:val="hybridMultilevel"/>
    <w:tmpl w:val="B9FA264E"/>
    <w:lvl w:ilvl="0" w:tplc="DA160F1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DD60E5"/>
    <w:multiLevelType w:val="hybridMultilevel"/>
    <w:tmpl w:val="C450A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C917CC"/>
    <w:multiLevelType w:val="hybridMultilevel"/>
    <w:tmpl w:val="709A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044BC"/>
    <w:multiLevelType w:val="hybridMultilevel"/>
    <w:tmpl w:val="F28C85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A2831"/>
    <w:multiLevelType w:val="hybridMultilevel"/>
    <w:tmpl w:val="37287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D94042"/>
    <w:multiLevelType w:val="hybridMultilevel"/>
    <w:tmpl w:val="847C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54AEC"/>
    <w:multiLevelType w:val="hybridMultilevel"/>
    <w:tmpl w:val="EB687264"/>
    <w:lvl w:ilvl="0" w:tplc="FE9E7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206D8A"/>
    <w:multiLevelType w:val="hybridMultilevel"/>
    <w:tmpl w:val="DD14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C64A9"/>
    <w:multiLevelType w:val="hybridMultilevel"/>
    <w:tmpl w:val="46242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61475B"/>
    <w:multiLevelType w:val="multilevel"/>
    <w:tmpl w:val="60AE71EA"/>
    <w:lvl w:ilvl="0">
      <w:start w:val="2"/>
      <w:numFmt w:val="decimal"/>
      <w:lvlText w:val="%1."/>
      <w:lvlJc w:val="left"/>
      <w:pPr>
        <w:ind w:left="390" w:hanging="39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nsid w:val="37C6615C"/>
    <w:multiLevelType w:val="multilevel"/>
    <w:tmpl w:val="87125F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1355918"/>
    <w:multiLevelType w:val="hybridMultilevel"/>
    <w:tmpl w:val="B4F480B0"/>
    <w:lvl w:ilvl="0" w:tplc="B2002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87708F"/>
    <w:multiLevelType w:val="hybridMultilevel"/>
    <w:tmpl w:val="48288CCA"/>
    <w:lvl w:ilvl="0" w:tplc="920C59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A6055"/>
    <w:multiLevelType w:val="hybridMultilevel"/>
    <w:tmpl w:val="C75CBDDC"/>
    <w:lvl w:ilvl="0" w:tplc="AE0443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89C4FC4"/>
    <w:multiLevelType w:val="hybridMultilevel"/>
    <w:tmpl w:val="CA12C410"/>
    <w:lvl w:ilvl="0" w:tplc="40600BE6">
      <w:start w:val="1"/>
      <w:numFmt w:val="decimal"/>
      <w:lvlText w:val="%1."/>
      <w:lvlJc w:val="left"/>
      <w:pPr>
        <w:tabs>
          <w:tab w:val="num" w:pos="360"/>
        </w:tabs>
        <w:ind w:left="360" w:hanging="360"/>
      </w:pPr>
      <w:rPr>
        <w:b w:val="0"/>
        <w:color w:val="00000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5639AE"/>
    <w:multiLevelType w:val="hybridMultilevel"/>
    <w:tmpl w:val="0038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510A9"/>
    <w:multiLevelType w:val="hybridMultilevel"/>
    <w:tmpl w:val="222C4B88"/>
    <w:lvl w:ilvl="0" w:tplc="B434C7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211999"/>
    <w:multiLevelType w:val="hybridMultilevel"/>
    <w:tmpl w:val="7BE208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D1C00"/>
    <w:multiLevelType w:val="hybridMultilevel"/>
    <w:tmpl w:val="C0D42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DFF5CF4"/>
    <w:multiLevelType w:val="hybridMultilevel"/>
    <w:tmpl w:val="B9FA264E"/>
    <w:lvl w:ilvl="0" w:tplc="DA160F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7902A5"/>
    <w:multiLevelType w:val="hybridMultilevel"/>
    <w:tmpl w:val="34561B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2E220A"/>
    <w:multiLevelType w:val="multilevel"/>
    <w:tmpl w:val="EB8E28CE"/>
    <w:lvl w:ilvl="0">
      <w:start w:val="1"/>
      <w:numFmt w:val="decimal"/>
      <w:lvlText w:val="%1."/>
      <w:lvlJc w:val="left"/>
      <w:pPr>
        <w:ind w:left="720" w:hanging="360"/>
      </w:pPr>
    </w:lvl>
    <w:lvl w:ilvl="1">
      <w:start w:val="1"/>
      <w:numFmt w:val="decimal"/>
      <w:isLgl/>
      <w:lvlText w:val="%1.%2."/>
      <w:lvlJc w:val="left"/>
      <w:pPr>
        <w:ind w:left="1080" w:hanging="54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7">
    <w:nsid w:val="5F700D64"/>
    <w:multiLevelType w:val="hybridMultilevel"/>
    <w:tmpl w:val="97CE3494"/>
    <w:lvl w:ilvl="0" w:tplc="0419000F">
      <w:start w:val="1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8">
    <w:nsid w:val="60EB601B"/>
    <w:multiLevelType w:val="hybridMultilevel"/>
    <w:tmpl w:val="30301FEA"/>
    <w:lvl w:ilvl="0" w:tplc="F49818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A523A0"/>
    <w:multiLevelType w:val="hybridMultilevel"/>
    <w:tmpl w:val="3B20B448"/>
    <w:lvl w:ilvl="0" w:tplc="2B583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953A8"/>
    <w:multiLevelType w:val="hybridMultilevel"/>
    <w:tmpl w:val="2D14B51C"/>
    <w:lvl w:ilvl="0" w:tplc="71240A08">
      <w:start w:val="1"/>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1">
    <w:nsid w:val="6A574C5F"/>
    <w:multiLevelType w:val="hybridMultilevel"/>
    <w:tmpl w:val="30404F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125EDC"/>
    <w:multiLevelType w:val="hybridMultilevel"/>
    <w:tmpl w:val="BB0E787E"/>
    <w:lvl w:ilvl="0" w:tplc="B802ABC8">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D545D0"/>
    <w:multiLevelType w:val="hybridMultilevel"/>
    <w:tmpl w:val="DD14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C42A3"/>
    <w:multiLevelType w:val="multilevel"/>
    <w:tmpl w:val="66925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0C74A84"/>
    <w:multiLevelType w:val="hybridMultilevel"/>
    <w:tmpl w:val="BD480D2A"/>
    <w:lvl w:ilvl="0" w:tplc="0419000F">
      <w:start w:val="8"/>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F36FC7"/>
    <w:multiLevelType w:val="hybridMultilevel"/>
    <w:tmpl w:val="92FC5534"/>
    <w:lvl w:ilvl="0" w:tplc="0D5E4E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5470315"/>
    <w:multiLevelType w:val="hybridMultilevel"/>
    <w:tmpl w:val="A9C8FDDE"/>
    <w:lvl w:ilvl="0" w:tplc="C024CC7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7734086"/>
    <w:multiLevelType w:val="hybridMultilevel"/>
    <w:tmpl w:val="4CA8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36F02"/>
    <w:multiLevelType w:val="multilevel"/>
    <w:tmpl w:val="F8A437DA"/>
    <w:lvl w:ilvl="0">
      <w:start w:val="1"/>
      <w:numFmt w:val="decimal"/>
      <w:lvlText w:val="%1."/>
      <w:lvlJc w:val="left"/>
      <w:pPr>
        <w:ind w:left="390" w:hanging="390"/>
      </w:pPr>
    </w:lvl>
    <w:lvl w:ilvl="1">
      <w:start w:val="1"/>
      <w:numFmt w:val="decimal"/>
      <w:lvlText w:val="%1.%2."/>
      <w:lvlJc w:val="left"/>
      <w:pPr>
        <w:ind w:left="1120" w:hanging="720"/>
      </w:pPr>
    </w:lvl>
    <w:lvl w:ilvl="2">
      <w:start w:val="1"/>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3840" w:hanging="1440"/>
      </w:pPr>
    </w:lvl>
    <w:lvl w:ilvl="7">
      <w:start w:val="1"/>
      <w:numFmt w:val="decimal"/>
      <w:lvlText w:val="%1.%2.%3.%4.%5.%6.%7.%8."/>
      <w:lvlJc w:val="left"/>
      <w:pPr>
        <w:ind w:left="4600" w:hanging="1800"/>
      </w:pPr>
    </w:lvl>
    <w:lvl w:ilvl="8">
      <w:start w:val="1"/>
      <w:numFmt w:val="decimal"/>
      <w:lvlText w:val="%1.%2.%3.%4.%5.%6.%7.%8.%9."/>
      <w:lvlJc w:val="left"/>
      <w:pPr>
        <w:ind w:left="5000" w:hanging="1800"/>
      </w:pPr>
    </w:lvl>
  </w:abstractNum>
  <w:abstractNum w:abstractNumId="40">
    <w:nsid w:val="79A6261F"/>
    <w:multiLevelType w:val="hybridMultilevel"/>
    <w:tmpl w:val="7CD0C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35644"/>
    <w:multiLevelType w:val="hybridMultilevel"/>
    <w:tmpl w:val="E0628CCC"/>
    <w:lvl w:ilvl="0" w:tplc="36F8122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D088B"/>
    <w:multiLevelType w:val="hybridMultilevel"/>
    <w:tmpl w:val="7332A31E"/>
    <w:lvl w:ilvl="0" w:tplc="0352AB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3"/>
  </w:num>
  <w:num w:numId="4">
    <w:abstractNumId w:val="4"/>
  </w:num>
  <w:num w:numId="5">
    <w:abstractNumId w:val="15"/>
  </w:num>
  <w:num w:numId="6">
    <w:abstractNumId w:val="3"/>
  </w:num>
  <w:num w:numId="7">
    <w:abstractNumId w:val="11"/>
  </w:num>
  <w:num w:numId="8">
    <w:abstractNumId w:val="29"/>
  </w:num>
  <w:num w:numId="9">
    <w:abstractNumId w:val="2"/>
  </w:num>
  <w:num w:numId="10">
    <w:abstractNumId w:val="16"/>
  </w:num>
  <w:num w:numId="11">
    <w:abstractNumId w:val="0"/>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27"/>
  </w:num>
  <w:num w:numId="21">
    <w:abstractNumId w:val="40"/>
  </w:num>
  <w:num w:numId="22">
    <w:abstractNumId w:val="7"/>
  </w:num>
  <w:num w:numId="23">
    <w:abstractNumId w:val="10"/>
  </w:num>
  <w:num w:numId="24">
    <w:abstractNumId w:val="8"/>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28"/>
  </w:num>
  <w:num w:numId="30">
    <w:abstractNumId w:val="21"/>
  </w:num>
  <w:num w:numId="31">
    <w:abstractNumId w:val="32"/>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8"/>
  </w:num>
  <w:num w:numId="37">
    <w:abstractNumId w:val="33"/>
  </w:num>
  <w:num w:numId="38">
    <w:abstractNumId w:val="12"/>
  </w:num>
  <w:num w:numId="39">
    <w:abstractNumId w:val="22"/>
  </w:num>
  <w:num w:numId="40">
    <w:abstractNumId w:val="31"/>
  </w:num>
  <w:num w:numId="41">
    <w:abstractNumId w:val="5"/>
  </w:num>
  <w:num w:numId="42">
    <w:abstractNumId w:val="4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F"/>
    <w:rsid w:val="00000395"/>
    <w:rsid w:val="000004A5"/>
    <w:rsid w:val="00000992"/>
    <w:rsid w:val="000009AD"/>
    <w:rsid w:val="00001134"/>
    <w:rsid w:val="0000143C"/>
    <w:rsid w:val="000017A0"/>
    <w:rsid w:val="00001896"/>
    <w:rsid w:val="00001D95"/>
    <w:rsid w:val="00002C29"/>
    <w:rsid w:val="00003638"/>
    <w:rsid w:val="00003C38"/>
    <w:rsid w:val="00004915"/>
    <w:rsid w:val="000052B1"/>
    <w:rsid w:val="00010A8A"/>
    <w:rsid w:val="00010CB7"/>
    <w:rsid w:val="0001194D"/>
    <w:rsid w:val="00011A66"/>
    <w:rsid w:val="00012EA8"/>
    <w:rsid w:val="0001333F"/>
    <w:rsid w:val="00013925"/>
    <w:rsid w:val="00014343"/>
    <w:rsid w:val="00015EF7"/>
    <w:rsid w:val="0001666C"/>
    <w:rsid w:val="00016DA4"/>
    <w:rsid w:val="00017122"/>
    <w:rsid w:val="0002165E"/>
    <w:rsid w:val="00021A68"/>
    <w:rsid w:val="00021C6C"/>
    <w:rsid w:val="00022720"/>
    <w:rsid w:val="0002276C"/>
    <w:rsid w:val="000228CE"/>
    <w:rsid w:val="00022B86"/>
    <w:rsid w:val="000230B1"/>
    <w:rsid w:val="0002390B"/>
    <w:rsid w:val="00024C91"/>
    <w:rsid w:val="00026FA0"/>
    <w:rsid w:val="000302D4"/>
    <w:rsid w:val="0003104A"/>
    <w:rsid w:val="00031717"/>
    <w:rsid w:val="00031EB8"/>
    <w:rsid w:val="00032DAD"/>
    <w:rsid w:val="000341A4"/>
    <w:rsid w:val="00035758"/>
    <w:rsid w:val="00035EB7"/>
    <w:rsid w:val="0003735C"/>
    <w:rsid w:val="00037B38"/>
    <w:rsid w:val="000401B1"/>
    <w:rsid w:val="000413C5"/>
    <w:rsid w:val="000413E1"/>
    <w:rsid w:val="000416EB"/>
    <w:rsid w:val="000441AD"/>
    <w:rsid w:val="00045ECA"/>
    <w:rsid w:val="0004702F"/>
    <w:rsid w:val="00047D8C"/>
    <w:rsid w:val="0005000B"/>
    <w:rsid w:val="00050FC7"/>
    <w:rsid w:val="00051591"/>
    <w:rsid w:val="000515A7"/>
    <w:rsid w:val="00053267"/>
    <w:rsid w:val="00053BB0"/>
    <w:rsid w:val="00053FFC"/>
    <w:rsid w:val="000549EF"/>
    <w:rsid w:val="00054E3F"/>
    <w:rsid w:val="000571CF"/>
    <w:rsid w:val="00057391"/>
    <w:rsid w:val="000574A2"/>
    <w:rsid w:val="00057AB3"/>
    <w:rsid w:val="00057D6E"/>
    <w:rsid w:val="00061B9C"/>
    <w:rsid w:val="000636E7"/>
    <w:rsid w:val="00063775"/>
    <w:rsid w:val="0006501A"/>
    <w:rsid w:val="000651D2"/>
    <w:rsid w:val="0006555E"/>
    <w:rsid w:val="00070B01"/>
    <w:rsid w:val="00071168"/>
    <w:rsid w:val="00071933"/>
    <w:rsid w:val="00072E6C"/>
    <w:rsid w:val="000732F5"/>
    <w:rsid w:val="00073380"/>
    <w:rsid w:val="00074370"/>
    <w:rsid w:val="0007647A"/>
    <w:rsid w:val="00076EEE"/>
    <w:rsid w:val="00077161"/>
    <w:rsid w:val="00077648"/>
    <w:rsid w:val="00080F3A"/>
    <w:rsid w:val="00083739"/>
    <w:rsid w:val="00085F55"/>
    <w:rsid w:val="00086685"/>
    <w:rsid w:val="000878D5"/>
    <w:rsid w:val="00090747"/>
    <w:rsid w:val="00090C9B"/>
    <w:rsid w:val="00090F6A"/>
    <w:rsid w:val="0009107D"/>
    <w:rsid w:val="00091D98"/>
    <w:rsid w:val="00095E09"/>
    <w:rsid w:val="0009733F"/>
    <w:rsid w:val="0009758B"/>
    <w:rsid w:val="000A0666"/>
    <w:rsid w:val="000A0C1B"/>
    <w:rsid w:val="000A14B9"/>
    <w:rsid w:val="000A170D"/>
    <w:rsid w:val="000A3C0A"/>
    <w:rsid w:val="000A421E"/>
    <w:rsid w:val="000A50CC"/>
    <w:rsid w:val="000A5E97"/>
    <w:rsid w:val="000A6545"/>
    <w:rsid w:val="000A6CC9"/>
    <w:rsid w:val="000A7CB1"/>
    <w:rsid w:val="000B1CE5"/>
    <w:rsid w:val="000B3002"/>
    <w:rsid w:val="000B3A15"/>
    <w:rsid w:val="000B50D5"/>
    <w:rsid w:val="000B5590"/>
    <w:rsid w:val="000B56A9"/>
    <w:rsid w:val="000B6132"/>
    <w:rsid w:val="000B683F"/>
    <w:rsid w:val="000B6E28"/>
    <w:rsid w:val="000B732E"/>
    <w:rsid w:val="000C19F6"/>
    <w:rsid w:val="000C2EE2"/>
    <w:rsid w:val="000C549C"/>
    <w:rsid w:val="000C66B1"/>
    <w:rsid w:val="000C66D3"/>
    <w:rsid w:val="000C6B07"/>
    <w:rsid w:val="000D1CB3"/>
    <w:rsid w:val="000D1CD6"/>
    <w:rsid w:val="000D1E4F"/>
    <w:rsid w:val="000D2259"/>
    <w:rsid w:val="000D2B4E"/>
    <w:rsid w:val="000D42C7"/>
    <w:rsid w:val="000D533B"/>
    <w:rsid w:val="000D5E65"/>
    <w:rsid w:val="000D6AE5"/>
    <w:rsid w:val="000D7AEA"/>
    <w:rsid w:val="000E0AA4"/>
    <w:rsid w:val="000E12DA"/>
    <w:rsid w:val="000E226F"/>
    <w:rsid w:val="000E2498"/>
    <w:rsid w:val="000E2628"/>
    <w:rsid w:val="000E2C78"/>
    <w:rsid w:val="000E2CDB"/>
    <w:rsid w:val="000E396A"/>
    <w:rsid w:val="000E4C85"/>
    <w:rsid w:val="000E4D35"/>
    <w:rsid w:val="000E56DC"/>
    <w:rsid w:val="000E58FA"/>
    <w:rsid w:val="000E67EE"/>
    <w:rsid w:val="000E6E76"/>
    <w:rsid w:val="000E7121"/>
    <w:rsid w:val="000E7E6D"/>
    <w:rsid w:val="000F1FA5"/>
    <w:rsid w:val="000F29D4"/>
    <w:rsid w:val="000F2F2C"/>
    <w:rsid w:val="000F313A"/>
    <w:rsid w:val="000F4E47"/>
    <w:rsid w:val="000F559B"/>
    <w:rsid w:val="000F6581"/>
    <w:rsid w:val="000F6F8C"/>
    <w:rsid w:val="000F719C"/>
    <w:rsid w:val="000F747A"/>
    <w:rsid w:val="000F7D1C"/>
    <w:rsid w:val="00100998"/>
    <w:rsid w:val="00101CA1"/>
    <w:rsid w:val="0010294A"/>
    <w:rsid w:val="0010492A"/>
    <w:rsid w:val="001058E4"/>
    <w:rsid w:val="00106A5A"/>
    <w:rsid w:val="001078F8"/>
    <w:rsid w:val="00107B7B"/>
    <w:rsid w:val="00110688"/>
    <w:rsid w:val="0011188E"/>
    <w:rsid w:val="0011301E"/>
    <w:rsid w:val="00115185"/>
    <w:rsid w:val="001161D8"/>
    <w:rsid w:val="001163E7"/>
    <w:rsid w:val="00117021"/>
    <w:rsid w:val="001174AC"/>
    <w:rsid w:val="00117A43"/>
    <w:rsid w:val="00120A02"/>
    <w:rsid w:val="001211B5"/>
    <w:rsid w:val="00121CEB"/>
    <w:rsid w:val="001239CE"/>
    <w:rsid w:val="00123B31"/>
    <w:rsid w:val="00124FC0"/>
    <w:rsid w:val="001261E8"/>
    <w:rsid w:val="00126DCB"/>
    <w:rsid w:val="0012708E"/>
    <w:rsid w:val="00127942"/>
    <w:rsid w:val="0013042F"/>
    <w:rsid w:val="00131955"/>
    <w:rsid w:val="00132457"/>
    <w:rsid w:val="00132847"/>
    <w:rsid w:val="00134066"/>
    <w:rsid w:val="001363EB"/>
    <w:rsid w:val="00137357"/>
    <w:rsid w:val="001373E7"/>
    <w:rsid w:val="001379D3"/>
    <w:rsid w:val="00137BD1"/>
    <w:rsid w:val="00137D96"/>
    <w:rsid w:val="00140451"/>
    <w:rsid w:val="0014067F"/>
    <w:rsid w:val="00140F43"/>
    <w:rsid w:val="00141A8E"/>
    <w:rsid w:val="00141FC8"/>
    <w:rsid w:val="001448FA"/>
    <w:rsid w:val="00144AAC"/>
    <w:rsid w:val="001451FD"/>
    <w:rsid w:val="00145816"/>
    <w:rsid w:val="00145BA8"/>
    <w:rsid w:val="0014796C"/>
    <w:rsid w:val="0015031C"/>
    <w:rsid w:val="0015078F"/>
    <w:rsid w:val="0015095B"/>
    <w:rsid w:val="00152613"/>
    <w:rsid w:val="00153122"/>
    <w:rsid w:val="00155561"/>
    <w:rsid w:val="0015565C"/>
    <w:rsid w:val="00155977"/>
    <w:rsid w:val="00155ED8"/>
    <w:rsid w:val="001568E3"/>
    <w:rsid w:val="00157BAA"/>
    <w:rsid w:val="001607C9"/>
    <w:rsid w:val="00160BEF"/>
    <w:rsid w:val="00160C29"/>
    <w:rsid w:val="0016296B"/>
    <w:rsid w:val="00164122"/>
    <w:rsid w:val="00164CAB"/>
    <w:rsid w:val="00165AD2"/>
    <w:rsid w:val="001670EA"/>
    <w:rsid w:val="0016755D"/>
    <w:rsid w:val="00167A98"/>
    <w:rsid w:val="001703AD"/>
    <w:rsid w:val="00170634"/>
    <w:rsid w:val="00171CFD"/>
    <w:rsid w:val="00171D51"/>
    <w:rsid w:val="00172A3B"/>
    <w:rsid w:val="00172CDF"/>
    <w:rsid w:val="00173011"/>
    <w:rsid w:val="001744F7"/>
    <w:rsid w:val="00174D27"/>
    <w:rsid w:val="0017659B"/>
    <w:rsid w:val="00176AA6"/>
    <w:rsid w:val="00176C9E"/>
    <w:rsid w:val="0018093B"/>
    <w:rsid w:val="00180D21"/>
    <w:rsid w:val="00181284"/>
    <w:rsid w:val="001826E2"/>
    <w:rsid w:val="001827C2"/>
    <w:rsid w:val="00185541"/>
    <w:rsid w:val="00185CF2"/>
    <w:rsid w:val="00186D15"/>
    <w:rsid w:val="001878DC"/>
    <w:rsid w:val="001907B8"/>
    <w:rsid w:val="00191994"/>
    <w:rsid w:val="001931B0"/>
    <w:rsid w:val="00193340"/>
    <w:rsid w:val="00193BBC"/>
    <w:rsid w:val="001941A0"/>
    <w:rsid w:val="001944B3"/>
    <w:rsid w:val="00195786"/>
    <w:rsid w:val="00195B6B"/>
    <w:rsid w:val="00196F27"/>
    <w:rsid w:val="00196F47"/>
    <w:rsid w:val="001A094D"/>
    <w:rsid w:val="001A1001"/>
    <w:rsid w:val="001A1A6A"/>
    <w:rsid w:val="001A1F42"/>
    <w:rsid w:val="001A2BF9"/>
    <w:rsid w:val="001A3293"/>
    <w:rsid w:val="001A3922"/>
    <w:rsid w:val="001A3F25"/>
    <w:rsid w:val="001A644B"/>
    <w:rsid w:val="001A7037"/>
    <w:rsid w:val="001B0626"/>
    <w:rsid w:val="001B15C8"/>
    <w:rsid w:val="001B1B36"/>
    <w:rsid w:val="001B2397"/>
    <w:rsid w:val="001B3211"/>
    <w:rsid w:val="001B3CB4"/>
    <w:rsid w:val="001B41EB"/>
    <w:rsid w:val="001B52A3"/>
    <w:rsid w:val="001B6E4F"/>
    <w:rsid w:val="001B7B6B"/>
    <w:rsid w:val="001C1442"/>
    <w:rsid w:val="001C22A9"/>
    <w:rsid w:val="001C23DB"/>
    <w:rsid w:val="001C3837"/>
    <w:rsid w:val="001C4560"/>
    <w:rsid w:val="001C4C8B"/>
    <w:rsid w:val="001C6022"/>
    <w:rsid w:val="001C6F66"/>
    <w:rsid w:val="001D0EAC"/>
    <w:rsid w:val="001D31CC"/>
    <w:rsid w:val="001D3AB8"/>
    <w:rsid w:val="001D447E"/>
    <w:rsid w:val="001D4914"/>
    <w:rsid w:val="001D4C17"/>
    <w:rsid w:val="001D4E0C"/>
    <w:rsid w:val="001D52C3"/>
    <w:rsid w:val="001D6720"/>
    <w:rsid w:val="001D6A94"/>
    <w:rsid w:val="001D6DDA"/>
    <w:rsid w:val="001D6F8E"/>
    <w:rsid w:val="001D71D4"/>
    <w:rsid w:val="001D7D43"/>
    <w:rsid w:val="001E1422"/>
    <w:rsid w:val="001E14F2"/>
    <w:rsid w:val="001E1DFC"/>
    <w:rsid w:val="001E2441"/>
    <w:rsid w:val="001E24D7"/>
    <w:rsid w:val="001E38EF"/>
    <w:rsid w:val="001E41F9"/>
    <w:rsid w:val="001E4A27"/>
    <w:rsid w:val="001E4CAC"/>
    <w:rsid w:val="001E63D7"/>
    <w:rsid w:val="001E6849"/>
    <w:rsid w:val="001E72FC"/>
    <w:rsid w:val="001E7C6E"/>
    <w:rsid w:val="001E7E64"/>
    <w:rsid w:val="001F07CE"/>
    <w:rsid w:val="001F0D1D"/>
    <w:rsid w:val="001F1209"/>
    <w:rsid w:val="001F17D2"/>
    <w:rsid w:val="001F1D4B"/>
    <w:rsid w:val="001F22EE"/>
    <w:rsid w:val="001F2698"/>
    <w:rsid w:val="001F3250"/>
    <w:rsid w:val="001F3633"/>
    <w:rsid w:val="001F438E"/>
    <w:rsid w:val="001F4FB5"/>
    <w:rsid w:val="0020036E"/>
    <w:rsid w:val="00200C30"/>
    <w:rsid w:val="00200D63"/>
    <w:rsid w:val="00201164"/>
    <w:rsid w:val="002029D0"/>
    <w:rsid w:val="00202A32"/>
    <w:rsid w:val="00203F40"/>
    <w:rsid w:val="00204668"/>
    <w:rsid w:val="00206165"/>
    <w:rsid w:val="002065F7"/>
    <w:rsid w:val="0020758F"/>
    <w:rsid w:val="0021037A"/>
    <w:rsid w:val="002108A0"/>
    <w:rsid w:val="00210BB5"/>
    <w:rsid w:val="00210EEA"/>
    <w:rsid w:val="002116DE"/>
    <w:rsid w:val="002129BC"/>
    <w:rsid w:val="00212B4F"/>
    <w:rsid w:val="0021326C"/>
    <w:rsid w:val="002132DA"/>
    <w:rsid w:val="00214EE8"/>
    <w:rsid w:val="00214F43"/>
    <w:rsid w:val="0021503E"/>
    <w:rsid w:val="00215866"/>
    <w:rsid w:val="00215C19"/>
    <w:rsid w:val="00215F4E"/>
    <w:rsid w:val="0021707C"/>
    <w:rsid w:val="0022009E"/>
    <w:rsid w:val="002209B4"/>
    <w:rsid w:val="00222531"/>
    <w:rsid w:val="00222750"/>
    <w:rsid w:val="00223754"/>
    <w:rsid w:val="00223C50"/>
    <w:rsid w:val="002249F4"/>
    <w:rsid w:val="00224AEA"/>
    <w:rsid w:val="00224EA3"/>
    <w:rsid w:val="00225105"/>
    <w:rsid w:val="00227C79"/>
    <w:rsid w:val="00227D0C"/>
    <w:rsid w:val="002303BC"/>
    <w:rsid w:val="002309C8"/>
    <w:rsid w:val="00232222"/>
    <w:rsid w:val="002322B9"/>
    <w:rsid w:val="00232C40"/>
    <w:rsid w:val="00232C45"/>
    <w:rsid w:val="002343E4"/>
    <w:rsid w:val="00234435"/>
    <w:rsid w:val="002353D8"/>
    <w:rsid w:val="0023546E"/>
    <w:rsid w:val="00235BF3"/>
    <w:rsid w:val="002404F9"/>
    <w:rsid w:val="002425C4"/>
    <w:rsid w:val="00243818"/>
    <w:rsid w:val="00244C6D"/>
    <w:rsid w:val="00244FD4"/>
    <w:rsid w:val="0024724C"/>
    <w:rsid w:val="0024775F"/>
    <w:rsid w:val="00247C35"/>
    <w:rsid w:val="00250188"/>
    <w:rsid w:val="00251811"/>
    <w:rsid w:val="002526BE"/>
    <w:rsid w:val="002531E3"/>
    <w:rsid w:val="0025324E"/>
    <w:rsid w:val="00254F9F"/>
    <w:rsid w:val="00256416"/>
    <w:rsid w:val="00256428"/>
    <w:rsid w:val="00256B11"/>
    <w:rsid w:val="00256DBF"/>
    <w:rsid w:val="00260475"/>
    <w:rsid w:val="00260DF5"/>
    <w:rsid w:val="00261F05"/>
    <w:rsid w:val="002635E2"/>
    <w:rsid w:val="002650F4"/>
    <w:rsid w:val="002652AF"/>
    <w:rsid w:val="002663F3"/>
    <w:rsid w:val="0026720E"/>
    <w:rsid w:val="00267E7F"/>
    <w:rsid w:val="00271557"/>
    <w:rsid w:val="00272699"/>
    <w:rsid w:val="00273491"/>
    <w:rsid w:val="002741D2"/>
    <w:rsid w:val="00274A8E"/>
    <w:rsid w:val="00274EC0"/>
    <w:rsid w:val="002753ED"/>
    <w:rsid w:val="00275577"/>
    <w:rsid w:val="00275595"/>
    <w:rsid w:val="00276461"/>
    <w:rsid w:val="00276BDB"/>
    <w:rsid w:val="00281B5D"/>
    <w:rsid w:val="0028349A"/>
    <w:rsid w:val="00283725"/>
    <w:rsid w:val="00283D74"/>
    <w:rsid w:val="00284E13"/>
    <w:rsid w:val="00286DE3"/>
    <w:rsid w:val="002911F3"/>
    <w:rsid w:val="00291BD3"/>
    <w:rsid w:val="00292075"/>
    <w:rsid w:val="00292AD2"/>
    <w:rsid w:val="0029325A"/>
    <w:rsid w:val="00293788"/>
    <w:rsid w:val="00294283"/>
    <w:rsid w:val="00294923"/>
    <w:rsid w:val="00296843"/>
    <w:rsid w:val="00296AF1"/>
    <w:rsid w:val="00297063"/>
    <w:rsid w:val="002972F2"/>
    <w:rsid w:val="002A1683"/>
    <w:rsid w:val="002A2118"/>
    <w:rsid w:val="002A2F2E"/>
    <w:rsid w:val="002A2FE6"/>
    <w:rsid w:val="002A408B"/>
    <w:rsid w:val="002A41E1"/>
    <w:rsid w:val="002A428A"/>
    <w:rsid w:val="002A4C16"/>
    <w:rsid w:val="002A4E34"/>
    <w:rsid w:val="002A5243"/>
    <w:rsid w:val="002A57C1"/>
    <w:rsid w:val="002A5F06"/>
    <w:rsid w:val="002A63A5"/>
    <w:rsid w:val="002A7019"/>
    <w:rsid w:val="002A7A5E"/>
    <w:rsid w:val="002A7D2C"/>
    <w:rsid w:val="002A7F46"/>
    <w:rsid w:val="002B0040"/>
    <w:rsid w:val="002B136F"/>
    <w:rsid w:val="002B2C22"/>
    <w:rsid w:val="002B3178"/>
    <w:rsid w:val="002B377B"/>
    <w:rsid w:val="002B4685"/>
    <w:rsid w:val="002B4965"/>
    <w:rsid w:val="002B5002"/>
    <w:rsid w:val="002B547A"/>
    <w:rsid w:val="002B56CB"/>
    <w:rsid w:val="002B5952"/>
    <w:rsid w:val="002B5C9B"/>
    <w:rsid w:val="002B6D84"/>
    <w:rsid w:val="002B785A"/>
    <w:rsid w:val="002B79C0"/>
    <w:rsid w:val="002B7A28"/>
    <w:rsid w:val="002C03D8"/>
    <w:rsid w:val="002C09A4"/>
    <w:rsid w:val="002C0BC4"/>
    <w:rsid w:val="002C2027"/>
    <w:rsid w:val="002C235A"/>
    <w:rsid w:val="002C25DA"/>
    <w:rsid w:val="002C2B1F"/>
    <w:rsid w:val="002C38A4"/>
    <w:rsid w:val="002C46A6"/>
    <w:rsid w:val="002C597A"/>
    <w:rsid w:val="002C5CAC"/>
    <w:rsid w:val="002C5EBF"/>
    <w:rsid w:val="002C6368"/>
    <w:rsid w:val="002C6F87"/>
    <w:rsid w:val="002C7F30"/>
    <w:rsid w:val="002D016B"/>
    <w:rsid w:val="002D0445"/>
    <w:rsid w:val="002D0C2F"/>
    <w:rsid w:val="002D0DFC"/>
    <w:rsid w:val="002D1E39"/>
    <w:rsid w:val="002D2AFC"/>
    <w:rsid w:val="002D2C68"/>
    <w:rsid w:val="002D30AF"/>
    <w:rsid w:val="002D33A9"/>
    <w:rsid w:val="002D52EE"/>
    <w:rsid w:val="002D58F9"/>
    <w:rsid w:val="002D6063"/>
    <w:rsid w:val="002D66A2"/>
    <w:rsid w:val="002D69E8"/>
    <w:rsid w:val="002D761E"/>
    <w:rsid w:val="002D7D59"/>
    <w:rsid w:val="002E0430"/>
    <w:rsid w:val="002E12D0"/>
    <w:rsid w:val="002E2290"/>
    <w:rsid w:val="002E28FF"/>
    <w:rsid w:val="002E34B3"/>
    <w:rsid w:val="002E3604"/>
    <w:rsid w:val="002E3E2A"/>
    <w:rsid w:val="002E4AA5"/>
    <w:rsid w:val="002E563F"/>
    <w:rsid w:val="002E5F99"/>
    <w:rsid w:val="002E6009"/>
    <w:rsid w:val="002E6264"/>
    <w:rsid w:val="002F01E7"/>
    <w:rsid w:val="002F3E67"/>
    <w:rsid w:val="002F44D7"/>
    <w:rsid w:val="002F4D4B"/>
    <w:rsid w:val="002F54B1"/>
    <w:rsid w:val="002F54DF"/>
    <w:rsid w:val="002F5B26"/>
    <w:rsid w:val="002F5F8A"/>
    <w:rsid w:val="002F64E4"/>
    <w:rsid w:val="002F741A"/>
    <w:rsid w:val="002F7562"/>
    <w:rsid w:val="00300637"/>
    <w:rsid w:val="00301D93"/>
    <w:rsid w:val="00301E9D"/>
    <w:rsid w:val="003032CF"/>
    <w:rsid w:val="00304C06"/>
    <w:rsid w:val="00305694"/>
    <w:rsid w:val="00305A55"/>
    <w:rsid w:val="00305A78"/>
    <w:rsid w:val="003069DD"/>
    <w:rsid w:val="00307D16"/>
    <w:rsid w:val="00307E4B"/>
    <w:rsid w:val="00310632"/>
    <w:rsid w:val="003120F1"/>
    <w:rsid w:val="0031210C"/>
    <w:rsid w:val="00312984"/>
    <w:rsid w:val="00313146"/>
    <w:rsid w:val="00313BFA"/>
    <w:rsid w:val="00313CFA"/>
    <w:rsid w:val="00314263"/>
    <w:rsid w:val="00314FA6"/>
    <w:rsid w:val="003156B1"/>
    <w:rsid w:val="00315B8D"/>
    <w:rsid w:val="00315EBD"/>
    <w:rsid w:val="003163C1"/>
    <w:rsid w:val="0031647F"/>
    <w:rsid w:val="00316BAC"/>
    <w:rsid w:val="00316C25"/>
    <w:rsid w:val="00316D99"/>
    <w:rsid w:val="00316E08"/>
    <w:rsid w:val="00320773"/>
    <w:rsid w:val="00320E89"/>
    <w:rsid w:val="00321081"/>
    <w:rsid w:val="00321B1A"/>
    <w:rsid w:val="00321F8A"/>
    <w:rsid w:val="00322104"/>
    <w:rsid w:val="00322915"/>
    <w:rsid w:val="003239F4"/>
    <w:rsid w:val="00323B32"/>
    <w:rsid w:val="00324457"/>
    <w:rsid w:val="00325755"/>
    <w:rsid w:val="003258C1"/>
    <w:rsid w:val="003264BB"/>
    <w:rsid w:val="00327154"/>
    <w:rsid w:val="0033133C"/>
    <w:rsid w:val="00336686"/>
    <w:rsid w:val="00337B2F"/>
    <w:rsid w:val="0034074A"/>
    <w:rsid w:val="0034108F"/>
    <w:rsid w:val="00342A8C"/>
    <w:rsid w:val="00342DD1"/>
    <w:rsid w:val="00343111"/>
    <w:rsid w:val="0034509B"/>
    <w:rsid w:val="00345FAA"/>
    <w:rsid w:val="00346AB8"/>
    <w:rsid w:val="00346CAA"/>
    <w:rsid w:val="0035004A"/>
    <w:rsid w:val="0035107C"/>
    <w:rsid w:val="00352C05"/>
    <w:rsid w:val="00353C40"/>
    <w:rsid w:val="00353FBF"/>
    <w:rsid w:val="00356911"/>
    <w:rsid w:val="00356A0B"/>
    <w:rsid w:val="003602F2"/>
    <w:rsid w:val="003612F7"/>
    <w:rsid w:val="003621B6"/>
    <w:rsid w:val="00362562"/>
    <w:rsid w:val="00362C64"/>
    <w:rsid w:val="00365252"/>
    <w:rsid w:val="003670D0"/>
    <w:rsid w:val="00367A34"/>
    <w:rsid w:val="00370CF5"/>
    <w:rsid w:val="0037247A"/>
    <w:rsid w:val="0037327F"/>
    <w:rsid w:val="003740AE"/>
    <w:rsid w:val="003762CA"/>
    <w:rsid w:val="003764FA"/>
    <w:rsid w:val="00376F2B"/>
    <w:rsid w:val="00377385"/>
    <w:rsid w:val="00377ECE"/>
    <w:rsid w:val="00380C50"/>
    <w:rsid w:val="00381099"/>
    <w:rsid w:val="003817D5"/>
    <w:rsid w:val="00382B6C"/>
    <w:rsid w:val="00383CA3"/>
    <w:rsid w:val="0038660E"/>
    <w:rsid w:val="00387C77"/>
    <w:rsid w:val="00387E09"/>
    <w:rsid w:val="0039019A"/>
    <w:rsid w:val="0039172E"/>
    <w:rsid w:val="00391836"/>
    <w:rsid w:val="0039187B"/>
    <w:rsid w:val="00391B6A"/>
    <w:rsid w:val="00392E55"/>
    <w:rsid w:val="00394678"/>
    <w:rsid w:val="00394746"/>
    <w:rsid w:val="00394C8D"/>
    <w:rsid w:val="0039501A"/>
    <w:rsid w:val="00395BB4"/>
    <w:rsid w:val="00397137"/>
    <w:rsid w:val="003976A7"/>
    <w:rsid w:val="00397C53"/>
    <w:rsid w:val="003A2201"/>
    <w:rsid w:val="003A3747"/>
    <w:rsid w:val="003A475A"/>
    <w:rsid w:val="003A5A03"/>
    <w:rsid w:val="003A7B2C"/>
    <w:rsid w:val="003B1702"/>
    <w:rsid w:val="003B328E"/>
    <w:rsid w:val="003B7108"/>
    <w:rsid w:val="003B7B23"/>
    <w:rsid w:val="003C07FE"/>
    <w:rsid w:val="003C08DE"/>
    <w:rsid w:val="003C0A8E"/>
    <w:rsid w:val="003C2E96"/>
    <w:rsid w:val="003C320B"/>
    <w:rsid w:val="003C47C8"/>
    <w:rsid w:val="003C7F07"/>
    <w:rsid w:val="003D01B6"/>
    <w:rsid w:val="003D0AB1"/>
    <w:rsid w:val="003D0DC2"/>
    <w:rsid w:val="003D35E9"/>
    <w:rsid w:val="003D3E05"/>
    <w:rsid w:val="003D475D"/>
    <w:rsid w:val="003D5344"/>
    <w:rsid w:val="003D538B"/>
    <w:rsid w:val="003D55E9"/>
    <w:rsid w:val="003D6A93"/>
    <w:rsid w:val="003D6E30"/>
    <w:rsid w:val="003E2E34"/>
    <w:rsid w:val="003E46EA"/>
    <w:rsid w:val="003E5245"/>
    <w:rsid w:val="003E67BA"/>
    <w:rsid w:val="003E7437"/>
    <w:rsid w:val="003E770C"/>
    <w:rsid w:val="003F0D94"/>
    <w:rsid w:val="003F1CC0"/>
    <w:rsid w:val="003F20CF"/>
    <w:rsid w:val="003F351F"/>
    <w:rsid w:val="003F3B17"/>
    <w:rsid w:val="003F5953"/>
    <w:rsid w:val="003F69E9"/>
    <w:rsid w:val="003F7933"/>
    <w:rsid w:val="0040089A"/>
    <w:rsid w:val="0040155D"/>
    <w:rsid w:val="0040308D"/>
    <w:rsid w:val="00403431"/>
    <w:rsid w:val="0040365A"/>
    <w:rsid w:val="00404E04"/>
    <w:rsid w:val="00404F0C"/>
    <w:rsid w:val="00405889"/>
    <w:rsid w:val="00405ABE"/>
    <w:rsid w:val="00405C8B"/>
    <w:rsid w:val="00405E24"/>
    <w:rsid w:val="0040695E"/>
    <w:rsid w:val="00411801"/>
    <w:rsid w:val="00411B6F"/>
    <w:rsid w:val="004121AB"/>
    <w:rsid w:val="00412EFB"/>
    <w:rsid w:val="0041436B"/>
    <w:rsid w:val="00414D35"/>
    <w:rsid w:val="00416860"/>
    <w:rsid w:val="00416EE8"/>
    <w:rsid w:val="0041774E"/>
    <w:rsid w:val="0042067E"/>
    <w:rsid w:val="00421AFE"/>
    <w:rsid w:val="0042226F"/>
    <w:rsid w:val="0042230A"/>
    <w:rsid w:val="00422F29"/>
    <w:rsid w:val="00423190"/>
    <w:rsid w:val="00423FAC"/>
    <w:rsid w:val="0042403D"/>
    <w:rsid w:val="00424E7A"/>
    <w:rsid w:val="00424F03"/>
    <w:rsid w:val="004250E8"/>
    <w:rsid w:val="004256DF"/>
    <w:rsid w:val="00426A00"/>
    <w:rsid w:val="00426C73"/>
    <w:rsid w:val="004273EB"/>
    <w:rsid w:val="004274C3"/>
    <w:rsid w:val="004274FC"/>
    <w:rsid w:val="0043129A"/>
    <w:rsid w:val="00431425"/>
    <w:rsid w:val="00431BA7"/>
    <w:rsid w:val="00431BB6"/>
    <w:rsid w:val="00432671"/>
    <w:rsid w:val="00432C08"/>
    <w:rsid w:val="00432CCC"/>
    <w:rsid w:val="00432FCC"/>
    <w:rsid w:val="00434321"/>
    <w:rsid w:val="004406FC"/>
    <w:rsid w:val="00440771"/>
    <w:rsid w:val="00441717"/>
    <w:rsid w:val="00442259"/>
    <w:rsid w:val="00443D56"/>
    <w:rsid w:val="00443F7F"/>
    <w:rsid w:val="004444C0"/>
    <w:rsid w:val="00444851"/>
    <w:rsid w:val="00444970"/>
    <w:rsid w:val="004502DF"/>
    <w:rsid w:val="004508EE"/>
    <w:rsid w:val="004517ED"/>
    <w:rsid w:val="00451900"/>
    <w:rsid w:val="00451D2F"/>
    <w:rsid w:val="004537CF"/>
    <w:rsid w:val="004539E6"/>
    <w:rsid w:val="004544BE"/>
    <w:rsid w:val="004549D6"/>
    <w:rsid w:val="00454E35"/>
    <w:rsid w:val="00455257"/>
    <w:rsid w:val="00456868"/>
    <w:rsid w:val="00456883"/>
    <w:rsid w:val="0045784D"/>
    <w:rsid w:val="004607F4"/>
    <w:rsid w:val="004608E2"/>
    <w:rsid w:val="0046199F"/>
    <w:rsid w:val="00461EE8"/>
    <w:rsid w:val="004620BA"/>
    <w:rsid w:val="004621E4"/>
    <w:rsid w:val="00464982"/>
    <w:rsid w:val="0046570C"/>
    <w:rsid w:val="00465FE9"/>
    <w:rsid w:val="0046663A"/>
    <w:rsid w:val="00466D81"/>
    <w:rsid w:val="00466D95"/>
    <w:rsid w:val="00466DE7"/>
    <w:rsid w:val="00467634"/>
    <w:rsid w:val="00467760"/>
    <w:rsid w:val="00470299"/>
    <w:rsid w:val="004709CF"/>
    <w:rsid w:val="00472053"/>
    <w:rsid w:val="00473000"/>
    <w:rsid w:val="00475309"/>
    <w:rsid w:val="004765D5"/>
    <w:rsid w:val="00476A1C"/>
    <w:rsid w:val="00477CE4"/>
    <w:rsid w:val="00482F52"/>
    <w:rsid w:val="0048366F"/>
    <w:rsid w:val="00485494"/>
    <w:rsid w:val="00485D27"/>
    <w:rsid w:val="00486BF4"/>
    <w:rsid w:val="00486DF3"/>
    <w:rsid w:val="00487B9B"/>
    <w:rsid w:val="00491413"/>
    <w:rsid w:val="004917E6"/>
    <w:rsid w:val="0049205B"/>
    <w:rsid w:val="00492896"/>
    <w:rsid w:val="00492B47"/>
    <w:rsid w:val="00493B08"/>
    <w:rsid w:val="00494064"/>
    <w:rsid w:val="00496D28"/>
    <w:rsid w:val="00497C15"/>
    <w:rsid w:val="004A19E4"/>
    <w:rsid w:val="004A34A1"/>
    <w:rsid w:val="004A39CE"/>
    <w:rsid w:val="004A3CEE"/>
    <w:rsid w:val="004A4C19"/>
    <w:rsid w:val="004A582F"/>
    <w:rsid w:val="004A5CA1"/>
    <w:rsid w:val="004A5CE6"/>
    <w:rsid w:val="004A6AB0"/>
    <w:rsid w:val="004A7466"/>
    <w:rsid w:val="004A7620"/>
    <w:rsid w:val="004B041C"/>
    <w:rsid w:val="004B084D"/>
    <w:rsid w:val="004B1319"/>
    <w:rsid w:val="004B1490"/>
    <w:rsid w:val="004B218C"/>
    <w:rsid w:val="004B2917"/>
    <w:rsid w:val="004B2CAC"/>
    <w:rsid w:val="004B2DD2"/>
    <w:rsid w:val="004B4459"/>
    <w:rsid w:val="004B6346"/>
    <w:rsid w:val="004B7241"/>
    <w:rsid w:val="004B7693"/>
    <w:rsid w:val="004B7860"/>
    <w:rsid w:val="004C1FE5"/>
    <w:rsid w:val="004C2426"/>
    <w:rsid w:val="004C3816"/>
    <w:rsid w:val="004C441D"/>
    <w:rsid w:val="004C44B6"/>
    <w:rsid w:val="004C44DB"/>
    <w:rsid w:val="004C6078"/>
    <w:rsid w:val="004C790F"/>
    <w:rsid w:val="004D0D6A"/>
    <w:rsid w:val="004D1D2C"/>
    <w:rsid w:val="004D1F92"/>
    <w:rsid w:val="004D250C"/>
    <w:rsid w:val="004D2B0C"/>
    <w:rsid w:val="004D3B4D"/>
    <w:rsid w:val="004D4913"/>
    <w:rsid w:val="004D4E59"/>
    <w:rsid w:val="004D6449"/>
    <w:rsid w:val="004E0466"/>
    <w:rsid w:val="004E1668"/>
    <w:rsid w:val="004E2302"/>
    <w:rsid w:val="004E284D"/>
    <w:rsid w:val="004E41BD"/>
    <w:rsid w:val="004E42C0"/>
    <w:rsid w:val="004E5631"/>
    <w:rsid w:val="004E5897"/>
    <w:rsid w:val="004E6F46"/>
    <w:rsid w:val="004E7000"/>
    <w:rsid w:val="004E7C8D"/>
    <w:rsid w:val="004F1198"/>
    <w:rsid w:val="004F11EA"/>
    <w:rsid w:val="004F19DC"/>
    <w:rsid w:val="004F3454"/>
    <w:rsid w:val="004F55D3"/>
    <w:rsid w:val="004F5E3E"/>
    <w:rsid w:val="004F73F7"/>
    <w:rsid w:val="00500807"/>
    <w:rsid w:val="00501163"/>
    <w:rsid w:val="005015B6"/>
    <w:rsid w:val="005023C2"/>
    <w:rsid w:val="00502EA1"/>
    <w:rsid w:val="005035D5"/>
    <w:rsid w:val="005049A7"/>
    <w:rsid w:val="00504B2F"/>
    <w:rsid w:val="00506150"/>
    <w:rsid w:val="00506655"/>
    <w:rsid w:val="005068F0"/>
    <w:rsid w:val="00510D8E"/>
    <w:rsid w:val="00510F6F"/>
    <w:rsid w:val="0051266A"/>
    <w:rsid w:val="0051342B"/>
    <w:rsid w:val="00513556"/>
    <w:rsid w:val="005158C2"/>
    <w:rsid w:val="005158CE"/>
    <w:rsid w:val="00515900"/>
    <w:rsid w:val="00515F0A"/>
    <w:rsid w:val="00516C6E"/>
    <w:rsid w:val="00517F95"/>
    <w:rsid w:val="00521C6C"/>
    <w:rsid w:val="005223D0"/>
    <w:rsid w:val="00522CEE"/>
    <w:rsid w:val="00523DD5"/>
    <w:rsid w:val="00523E12"/>
    <w:rsid w:val="00525001"/>
    <w:rsid w:val="00527BE2"/>
    <w:rsid w:val="00527CC2"/>
    <w:rsid w:val="00527D8F"/>
    <w:rsid w:val="00527E8D"/>
    <w:rsid w:val="005303C9"/>
    <w:rsid w:val="0053051A"/>
    <w:rsid w:val="00530DD2"/>
    <w:rsid w:val="005318FC"/>
    <w:rsid w:val="00531A28"/>
    <w:rsid w:val="00531FAB"/>
    <w:rsid w:val="00532C13"/>
    <w:rsid w:val="00533AD9"/>
    <w:rsid w:val="00534A52"/>
    <w:rsid w:val="0053527F"/>
    <w:rsid w:val="005352C6"/>
    <w:rsid w:val="005360D3"/>
    <w:rsid w:val="005378F3"/>
    <w:rsid w:val="00542D4E"/>
    <w:rsid w:val="0054516A"/>
    <w:rsid w:val="00545615"/>
    <w:rsid w:val="00545966"/>
    <w:rsid w:val="00545DCB"/>
    <w:rsid w:val="00546BFB"/>
    <w:rsid w:val="00550467"/>
    <w:rsid w:val="00550EF2"/>
    <w:rsid w:val="00551096"/>
    <w:rsid w:val="0055150C"/>
    <w:rsid w:val="0055214A"/>
    <w:rsid w:val="0055233E"/>
    <w:rsid w:val="00552F05"/>
    <w:rsid w:val="005545FC"/>
    <w:rsid w:val="00554C21"/>
    <w:rsid w:val="00554C2C"/>
    <w:rsid w:val="005552CD"/>
    <w:rsid w:val="00555DAC"/>
    <w:rsid w:val="00556324"/>
    <w:rsid w:val="00556565"/>
    <w:rsid w:val="0055793C"/>
    <w:rsid w:val="00564E86"/>
    <w:rsid w:val="0056683D"/>
    <w:rsid w:val="0056691D"/>
    <w:rsid w:val="00566ABB"/>
    <w:rsid w:val="00567126"/>
    <w:rsid w:val="00567569"/>
    <w:rsid w:val="00571F65"/>
    <w:rsid w:val="005724E8"/>
    <w:rsid w:val="00572E33"/>
    <w:rsid w:val="0057415B"/>
    <w:rsid w:val="00574DD7"/>
    <w:rsid w:val="00575122"/>
    <w:rsid w:val="00575CAB"/>
    <w:rsid w:val="005768FA"/>
    <w:rsid w:val="005772D7"/>
    <w:rsid w:val="00577DC3"/>
    <w:rsid w:val="005801A9"/>
    <w:rsid w:val="0058076B"/>
    <w:rsid w:val="00581542"/>
    <w:rsid w:val="00581625"/>
    <w:rsid w:val="00581E6B"/>
    <w:rsid w:val="00584668"/>
    <w:rsid w:val="0058535D"/>
    <w:rsid w:val="00585ED3"/>
    <w:rsid w:val="0058614B"/>
    <w:rsid w:val="00587A09"/>
    <w:rsid w:val="005922B7"/>
    <w:rsid w:val="005955E0"/>
    <w:rsid w:val="00595E88"/>
    <w:rsid w:val="00595F59"/>
    <w:rsid w:val="005A188B"/>
    <w:rsid w:val="005A1BD0"/>
    <w:rsid w:val="005A1FEB"/>
    <w:rsid w:val="005A2260"/>
    <w:rsid w:val="005A3F07"/>
    <w:rsid w:val="005A417B"/>
    <w:rsid w:val="005A499F"/>
    <w:rsid w:val="005A4CE6"/>
    <w:rsid w:val="005A51A8"/>
    <w:rsid w:val="005A79B9"/>
    <w:rsid w:val="005B17F6"/>
    <w:rsid w:val="005B1827"/>
    <w:rsid w:val="005B26BB"/>
    <w:rsid w:val="005B2E2D"/>
    <w:rsid w:val="005B3766"/>
    <w:rsid w:val="005B3F2E"/>
    <w:rsid w:val="005B4A16"/>
    <w:rsid w:val="005B51E3"/>
    <w:rsid w:val="005B7208"/>
    <w:rsid w:val="005B728C"/>
    <w:rsid w:val="005B7A29"/>
    <w:rsid w:val="005C02EB"/>
    <w:rsid w:val="005C0734"/>
    <w:rsid w:val="005C0AA8"/>
    <w:rsid w:val="005C0F35"/>
    <w:rsid w:val="005C1260"/>
    <w:rsid w:val="005C194A"/>
    <w:rsid w:val="005C2599"/>
    <w:rsid w:val="005C3417"/>
    <w:rsid w:val="005C3841"/>
    <w:rsid w:val="005C3EEC"/>
    <w:rsid w:val="005C4AFF"/>
    <w:rsid w:val="005C64B4"/>
    <w:rsid w:val="005C699B"/>
    <w:rsid w:val="005C6B1D"/>
    <w:rsid w:val="005C6EFE"/>
    <w:rsid w:val="005D05C3"/>
    <w:rsid w:val="005D065B"/>
    <w:rsid w:val="005D0B7A"/>
    <w:rsid w:val="005D1A4A"/>
    <w:rsid w:val="005D1C95"/>
    <w:rsid w:val="005D2113"/>
    <w:rsid w:val="005D2785"/>
    <w:rsid w:val="005D3CC3"/>
    <w:rsid w:val="005D3CEA"/>
    <w:rsid w:val="005D450A"/>
    <w:rsid w:val="005D6F5F"/>
    <w:rsid w:val="005D798C"/>
    <w:rsid w:val="005D7A96"/>
    <w:rsid w:val="005E0313"/>
    <w:rsid w:val="005E041B"/>
    <w:rsid w:val="005E1488"/>
    <w:rsid w:val="005E1F52"/>
    <w:rsid w:val="005E2A46"/>
    <w:rsid w:val="005E4274"/>
    <w:rsid w:val="005E59FF"/>
    <w:rsid w:val="005E7601"/>
    <w:rsid w:val="005E7D33"/>
    <w:rsid w:val="005F0C7E"/>
    <w:rsid w:val="005F1376"/>
    <w:rsid w:val="005F3533"/>
    <w:rsid w:val="005F3C19"/>
    <w:rsid w:val="005F43C7"/>
    <w:rsid w:val="005F4A5D"/>
    <w:rsid w:val="005F4FC7"/>
    <w:rsid w:val="005F5DFC"/>
    <w:rsid w:val="005F6506"/>
    <w:rsid w:val="005F7B2C"/>
    <w:rsid w:val="005F7C51"/>
    <w:rsid w:val="0060020E"/>
    <w:rsid w:val="0060080A"/>
    <w:rsid w:val="00601186"/>
    <w:rsid w:val="0060151A"/>
    <w:rsid w:val="0060192D"/>
    <w:rsid w:val="0060369A"/>
    <w:rsid w:val="006061EE"/>
    <w:rsid w:val="0060713C"/>
    <w:rsid w:val="0060791B"/>
    <w:rsid w:val="00607F32"/>
    <w:rsid w:val="00610504"/>
    <w:rsid w:val="00611D55"/>
    <w:rsid w:val="00612875"/>
    <w:rsid w:val="0061361E"/>
    <w:rsid w:val="00613E84"/>
    <w:rsid w:val="00614659"/>
    <w:rsid w:val="006149F7"/>
    <w:rsid w:val="006155A4"/>
    <w:rsid w:val="0061563B"/>
    <w:rsid w:val="00615880"/>
    <w:rsid w:val="00621089"/>
    <w:rsid w:val="006216AE"/>
    <w:rsid w:val="00622264"/>
    <w:rsid w:val="00622677"/>
    <w:rsid w:val="00623609"/>
    <w:rsid w:val="00623A1D"/>
    <w:rsid w:val="00624F18"/>
    <w:rsid w:val="0062522B"/>
    <w:rsid w:val="0062619D"/>
    <w:rsid w:val="006303E0"/>
    <w:rsid w:val="00630629"/>
    <w:rsid w:val="00631A21"/>
    <w:rsid w:val="006341B7"/>
    <w:rsid w:val="006352CB"/>
    <w:rsid w:val="00635DBD"/>
    <w:rsid w:val="00636129"/>
    <w:rsid w:val="006363D9"/>
    <w:rsid w:val="00637D60"/>
    <w:rsid w:val="006419D8"/>
    <w:rsid w:val="00642303"/>
    <w:rsid w:val="0064253B"/>
    <w:rsid w:val="00642555"/>
    <w:rsid w:val="00642CF6"/>
    <w:rsid w:val="00644494"/>
    <w:rsid w:val="00644623"/>
    <w:rsid w:val="00644AE1"/>
    <w:rsid w:val="0064556C"/>
    <w:rsid w:val="0064585B"/>
    <w:rsid w:val="0064686C"/>
    <w:rsid w:val="006501B8"/>
    <w:rsid w:val="00652A8A"/>
    <w:rsid w:val="00652F06"/>
    <w:rsid w:val="00655D11"/>
    <w:rsid w:val="00656165"/>
    <w:rsid w:val="00656DB6"/>
    <w:rsid w:val="00657163"/>
    <w:rsid w:val="0066028F"/>
    <w:rsid w:val="00660572"/>
    <w:rsid w:val="00660FFD"/>
    <w:rsid w:val="006616CE"/>
    <w:rsid w:val="006624D2"/>
    <w:rsid w:val="006627A7"/>
    <w:rsid w:val="00663D7F"/>
    <w:rsid w:val="00663F56"/>
    <w:rsid w:val="00666F11"/>
    <w:rsid w:val="00667A1D"/>
    <w:rsid w:val="00667D17"/>
    <w:rsid w:val="00667EFC"/>
    <w:rsid w:val="0067024E"/>
    <w:rsid w:val="006704E4"/>
    <w:rsid w:val="00670E71"/>
    <w:rsid w:val="00672E9C"/>
    <w:rsid w:val="00673AF8"/>
    <w:rsid w:val="00673B2F"/>
    <w:rsid w:val="00674E46"/>
    <w:rsid w:val="006753D8"/>
    <w:rsid w:val="00675BBC"/>
    <w:rsid w:val="00677672"/>
    <w:rsid w:val="0068080B"/>
    <w:rsid w:val="00682C55"/>
    <w:rsid w:val="00685745"/>
    <w:rsid w:val="00686F68"/>
    <w:rsid w:val="00687E4A"/>
    <w:rsid w:val="006906EC"/>
    <w:rsid w:val="00691D34"/>
    <w:rsid w:val="0069232C"/>
    <w:rsid w:val="0069249F"/>
    <w:rsid w:val="00692536"/>
    <w:rsid w:val="0069526B"/>
    <w:rsid w:val="0069556F"/>
    <w:rsid w:val="00695DA0"/>
    <w:rsid w:val="00695E37"/>
    <w:rsid w:val="00696C65"/>
    <w:rsid w:val="006A10D8"/>
    <w:rsid w:val="006A18D2"/>
    <w:rsid w:val="006A2FC2"/>
    <w:rsid w:val="006A3884"/>
    <w:rsid w:val="006A42F0"/>
    <w:rsid w:val="006A536B"/>
    <w:rsid w:val="006A6304"/>
    <w:rsid w:val="006A6D57"/>
    <w:rsid w:val="006A6E45"/>
    <w:rsid w:val="006B142B"/>
    <w:rsid w:val="006B1584"/>
    <w:rsid w:val="006B15A1"/>
    <w:rsid w:val="006B1C2F"/>
    <w:rsid w:val="006B211D"/>
    <w:rsid w:val="006B2DE3"/>
    <w:rsid w:val="006B301F"/>
    <w:rsid w:val="006B3196"/>
    <w:rsid w:val="006B49E7"/>
    <w:rsid w:val="006B4DF6"/>
    <w:rsid w:val="006B5290"/>
    <w:rsid w:val="006B5357"/>
    <w:rsid w:val="006B61A4"/>
    <w:rsid w:val="006B67D7"/>
    <w:rsid w:val="006C20F1"/>
    <w:rsid w:val="006C276C"/>
    <w:rsid w:val="006C32C0"/>
    <w:rsid w:val="006C3636"/>
    <w:rsid w:val="006C3AAD"/>
    <w:rsid w:val="006C3F56"/>
    <w:rsid w:val="006C450F"/>
    <w:rsid w:val="006C5FE7"/>
    <w:rsid w:val="006C69A0"/>
    <w:rsid w:val="006D244F"/>
    <w:rsid w:val="006D2A60"/>
    <w:rsid w:val="006D2AEC"/>
    <w:rsid w:val="006D35BA"/>
    <w:rsid w:val="006D3835"/>
    <w:rsid w:val="006D3EBF"/>
    <w:rsid w:val="006D47AC"/>
    <w:rsid w:val="006D4878"/>
    <w:rsid w:val="006D494C"/>
    <w:rsid w:val="006D4EA8"/>
    <w:rsid w:val="006D529F"/>
    <w:rsid w:val="006D60E9"/>
    <w:rsid w:val="006D72BD"/>
    <w:rsid w:val="006D7ABB"/>
    <w:rsid w:val="006E027C"/>
    <w:rsid w:val="006E0C12"/>
    <w:rsid w:val="006E2D2B"/>
    <w:rsid w:val="006E2D8D"/>
    <w:rsid w:val="006E3051"/>
    <w:rsid w:val="006E3681"/>
    <w:rsid w:val="006E3F81"/>
    <w:rsid w:val="006E4AFD"/>
    <w:rsid w:val="006E528E"/>
    <w:rsid w:val="006E5B23"/>
    <w:rsid w:val="006E6015"/>
    <w:rsid w:val="006E6962"/>
    <w:rsid w:val="006E779B"/>
    <w:rsid w:val="006E7D24"/>
    <w:rsid w:val="006F0F43"/>
    <w:rsid w:val="006F12EE"/>
    <w:rsid w:val="006F1B90"/>
    <w:rsid w:val="006F206C"/>
    <w:rsid w:val="006F2283"/>
    <w:rsid w:val="006F3530"/>
    <w:rsid w:val="006F3B48"/>
    <w:rsid w:val="006F3E88"/>
    <w:rsid w:val="006F47F0"/>
    <w:rsid w:val="006F4A1B"/>
    <w:rsid w:val="006F507D"/>
    <w:rsid w:val="006F56EB"/>
    <w:rsid w:val="006F5791"/>
    <w:rsid w:val="006F592B"/>
    <w:rsid w:val="006F620F"/>
    <w:rsid w:val="007013F2"/>
    <w:rsid w:val="00701FF8"/>
    <w:rsid w:val="00703B2E"/>
    <w:rsid w:val="00703CF5"/>
    <w:rsid w:val="00704311"/>
    <w:rsid w:val="007043B8"/>
    <w:rsid w:val="007049FF"/>
    <w:rsid w:val="00704B59"/>
    <w:rsid w:val="007053C7"/>
    <w:rsid w:val="00706699"/>
    <w:rsid w:val="0070753B"/>
    <w:rsid w:val="007077BA"/>
    <w:rsid w:val="007078C3"/>
    <w:rsid w:val="00707AAA"/>
    <w:rsid w:val="00710A34"/>
    <w:rsid w:val="00713555"/>
    <w:rsid w:val="007138A3"/>
    <w:rsid w:val="007138B4"/>
    <w:rsid w:val="00713E85"/>
    <w:rsid w:val="00714069"/>
    <w:rsid w:val="00714B24"/>
    <w:rsid w:val="00716408"/>
    <w:rsid w:val="00716A05"/>
    <w:rsid w:val="00720F6E"/>
    <w:rsid w:val="00720F74"/>
    <w:rsid w:val="00721118"/>
    <w:rsid w:val="0072295F"/>
    <w:rsid w:val="0072393F"/>
    <w:rsid w:val="0072420D"/>
    <w:rsid w:val="007243B0"/>
    <w:rsid w:val="00724E9C"/>
    <w:rsid w:val="007251BB"/>
    <w:rsid w:val="00725F9A"/>
    <w:rsid w:val="0072605E"/>
    <w:rsid w:val="00727157"/>
    <w:rsid w:val="007276DB"/>
    <w:rsid w:val="00727A5E"/>
    <w:rsid w:val="00727D74"/>
    <w:rsid w:val="00730230"/>
    <w:rsid w:val="00730E6E"/>
    <w:rsid w:val="00731375"/>
    <w:rsid w:val="007314C5"/>
    <w:rsid w:val="007316A0"/>
    <w:rsid w:val="00732409"/>
    <w:rsid w:val="00732441"/>
    <w:rsid w:val="007336DC"/>
    <w:rsid w:val="00733C30"/>
    <w:rsid w:val="00734A3E"/>
    <w:rsid w:val="00735C0C"/>
    <w:rsid w:val="0073751F"/>
    <w:rsid w:val="00741E5F"/>
    <w:rsid w:val="00742404"/>
    <w:rsid w:val="00742916"/>
    <w:rsid w:val="00742CF6"/>
    <w:rsid w:val="007431F2"/>
    <w:rsid w:val="007448C4"/>
    <w:rsid w:val="00745509"/>
    <w:rsid w:val="00747080"/>
    <w:rsid w:val="00747395"/>
    <w:rsid w:val="007479FA"/>
    <w:rsid w:val="00747AA6"/>
    <w:rsid w:val="00750889"/>
    <w:rsid w:val="00750D7E"/>
    <w:rsid w:val="00752372"/>
    <w:rsid w:val="00752F32"/>
    <w:rsid w:val="00753671"/>
    <w:rsid w:val="007542B6"/>
    <w:rsid w:val="00754D8E"/>
    <w:rsid w:val="00757FBA"/>
    <w:rsid w:val="007600C5"/>
    <w:rsid w:val="007602D3"/>
    <w:rsid w:val="00760886"/>
    <w:rsid w:val="0076195F"/>
    <w:rsid w:val="00761DDE"/>
    <w:rsid w:val="00762E3F"/>
    <w:rsid w:val="0076687F"/>
    <w:rsid w:val="00767691"/>
    <w:rsid w:val="00767A32"/>
    <w:rsid w:val="00767CA5"/>
    <w:rsid w:val="00767F06"/>
    <w:rsid w:val="00770336"/>
    <w:rsid w:val="00772347"/>
    <w:rsid w:val="00772425"/>
    <w:rsid w:val="00772571"/>
    <w:rsid w:val="00772DD1"/>
    <w:rsid w:val="00773B1E"/>
    <w:rsid w:val="00774092"/>
    <w:rsid w:val="007748D1"/>
    <w:rsid w:val="0077676B"/>
    <w:rsid w:val="007802E9"/>
    <w:rsid w:val="00780F12"/>
    <w:rsid w:val="00782E03"/>
    <w:rsid w:val="007851FB"/>
    <w:rsid w:val="0078676D"/>
    <w:rsid w:val="00787886"/>
    <w:rsid w:val="00791907"/>
    <w:rsid w:val="00791BA2"/>
    <w:rsid w:val="00792178"/>
    <w:rsid w:val="007921D7"/>
    <w:rsid w:val="007921FB"/>
    <w:rsid w:val="00793B1C"/>
    <w:rsid w:val="00794BD5"/>
    <w:rsid w:val="0079563C"/>
    <w:rsid w:val="007959BD"/>
    <w:rsid w:val="00797452"/>
    <w:rsid w:val="007A0821"/>
    <w:rsid w:val="007A0C4F"/>
    <w:rsid w:val="007A2498"/>
    <w:rsid w:val="007A2886"/>
    <w:rsid w:val="007A28EC"/>
    <w:rsid w:val="007A40D5"/>
    <w:rsid w:val="007A560F"/>
    <w:rsid w:val="007A5654"/>
    <w:rsid w:val="007A663D"/>
    <w:rsid w:val="007A712C"/>
    <w:rsid w:val="007A78C6"/>
    <w:rsid w:val="007B0C6E"/>
    <w:rsid w:val="007B10E1"/>
    <w:rsid w:val="007B1685"/>
    <w:rsid w:val="007B188B"/>
    <w:rsid w:val="007B18B4"/>
    <w:rsid w:val="007B32B9"/>
    <w:rsid w:val="007B37B2"/>
    <w:rsid w:val="007B3B44"/>
    <w:rsid w:val="007B42A5"/>
    <w:rsid w:val="007B485B"/>
    <w:rsid w:val="007B59A0"/>
    <w:rsid w:val="007B62E1"/>
    <w:rsid w:val="007B6C61"/>
    <w:rsid w:val="007B6EDD"/>
    <w:rsid w:val="007C0FBB"/>
    <w:rsid w:val="007C1A25"/>
    <w:rsid w:val="007C1F5D"/>
    <w:rsid w:val="007C36A5"/>
    <w:rsid w:val="007C3F97"/>
    <w:rsid w:val="007C6827"/>
    <w:rsid w:val="007D0348"/>
    <w:rsid w:val="007D0EEE"/>
    <w:rsid w:val="007D1D8D"/>
    <w:rsid w:val="007D2B06"/>
    <w:rsid w:val="007D4404"/>
    <w:rsid w:val="007D51B3"/>
    <w:rsid w:val="007D51CA"/>
    <w:rsid w:val="007D5592"/>
    <w:rsid w:val="007D5594"/>
    <w:rsid w:val="007D5C0E"/>
    <w:rsid w:val="007D61AD"/>
    <w:rsid w:val="007D648C"/>
    <w:rsid w:val="007D6B3E"/>
    <w:rsid w:val="007D6B95"/>
    <w:rsid w:val="007D794E"/>
    <w:rsid w:val="007D7AF7"/>
    <w:rsid w:val="007E1E9A"/>
    <w:rsid w:val="007E37FA"/>
    <w:rsid w:val="007E51C2"/>
    <w:rsid w:val="007E5D85"/>
    <w:rsid w:val="007E7983"/>
    <w:rsid w:val="007F0B76"/>
    <w:rsid w:val="007F1091"/>
    <w:rsid w:val="007F11A2"/>
    <w:rsid w:val="007F14FE"/>
    <w:rsid w:val="007F525F"/>
    <w:rsid w:val="007F5932"/>
    <w:rsid w:val="007F5A79"/>
    <w:rsid w:val="007F6054"/>
    <w:rsid w:val="007F710F"/>
    <w:rsid w:val="007F7256"/>
    <w:rsid w:val="008008DE"/>
    <w:rsid w:val="00800D20"/>
    <w:rsid w:val="0080204B"/>
    <w:rsid w:val="0080239F"/>
    <w:rsid w:val="00805BD1"/>
    <w:rsid w:val="00805DFB"/>
    <w:rsid w:val="00806FC9"/>
    <w:rsid w:val="00807189"/>
    <w:rsid w:val="00807446"/>
    <w:rsid w:val="00807A18"/>
    <w:rsid w:val="00814343"/>
    <w:rsid w:val="00814AD1"/>
    <w:rsid w:val="00814E33"/>
    <w:rsid w:val="008156F0"/>
    <w:rsid w:val="00815775"/>
    <w:rsid w:val="00815C5C"/>
    <w:rsid w:val="00817274"/>
    <w:rsid w:val="00817578"/>
    <w:rsid w:val="00820722"/>
    <w:rsid w:val="00820B4E"/>
    <w:rsid w:val="0082211E"/>
    <w:rsid w:val="0082264F"/>
    <w:rsid w:val="00823624"/>
    <w:rsid w:val="00823B40"/>
    <w:rsid w:val="00823C4F"/>
    <w:rsid w:val="00823EA3"/>
    <w:rsid w:val="00824022"/>
    <w:rsid w:val="008249EB"/>
    <w:rsid w:val="00824B66"/>
    <w:rsid w:val="0082799B"/>
    <w:rsid w:val="00830DC6"/>
    <w:rsid w:val="00832151"/>
    <w:rsid w:val="0083406E"/>
    <w:rsid w:val="00836281"/>
    <w:rsid w:val="008364D8"/>
    <w:rsid w:val="00836C1A"/>
    <w:rsid w:val="00836DAD"/>
    <w:rsid w:val="008401C4"/>
    <w:rsid w:val="00840F80"/>
    <w:rsid w:val="0084172C"/>
    <w:rsid w:val="00841935"/>
    <w:rsid w:val="00841B73"/>
    <w:rsid w:val="00841FFE"/>
    <w:rsid w:val="008523A9"/>
    <w:rsid w:val="0085286A"/>
    <w:rsid w:val="00852EC8"/>
    <w:rsid w:val="00853059"/>
    <w:rsid w:val="00854199"/>
    <w:rsid w:val="008547EE"/>
    <w:rsid w:val="00854C27"/>
    <w:rsid w:val="008556F7"/>
    <w:rsid w:val="0085770E"/>
    <w:rsid w:val="00857D7C"/>
    <w:rsid w:val="00860154"/>
    <w:rsid w:val="008610E5"/>
    <w:rsid w:val="0086113C"/>
    <w:rsid w:val="00861DD7"/>
    <w:rsid w:val="00862043"/>
    <w:rsid w:val="00862B32"/>
    <w:rsid w:val="00862DAC"/>
    <w:rsid w:val="00863438"/>
    <w:rsid w:val="00864B13"/>
    <w:rsid w:val="00867A9F"/>
    <w:rsid w:val="008709E5"/>
    <w:rsid w:val="008711B6"/>
    <w:rsid w:val="008713E6"/>
    <w:rsid w:val="00873029"/>
    <w:rsid w:val="008731C0"/>
    <w:rsid w:val="00873384"/>
    <w:rsid w:val="00873437"/>
    <w:rsid w:val="00874D81"/>
    <w:rsid w:val="00876020"/>
    <w:rsid w:val="008766CA"/>
    <w:rsid w:val="00877583"/>
    <w:rsid w:val="0087758B"/>
    <w:rsid w:val="00880218"/>
    <w:rsid w:val="00880952"/>
    <w:rsid w:val="00880DED"/>
    <w:rsid w:val="00880E12"/>
    <w:rsid w:val="00881318"/>
    <w:rsid w:val="008816A2"/>
    <w:rsid w:val="00881DB0"/>
    <w:rsid w:val="00881F6E"/>
    <w:rsid w:val="00882459"/>
    <w:rsid w:val="0088532F"/>
    <w:rsid w:val="00885BB0"/>
    <w:rsid w:val="0088676F"/>
    <w:rsid w:val="0088678D"/>
    <w:rsid w:val="00886FD1"/>
    <w:rsid w:val="00887554"/>
    <w:rsid w:val="00887EE9"/>
    <w:rsid w:val="00891B1D"/>
    <w:rsid w:val="008935D4"/>
    <w:rsid w:val="008941E0"/>
    <w:rsid w:val="00895EE5"/>
    <w:rsid w:val="00896DAA"/>
    <w:rsid w:val="00896DCD"/>
    <w:rsid w:val="008973AC"/>
    <w:rsid w:val="008A0303"/>
    <w:rsid w:val="008A09AA"/>
    <w:rsid w:val="008A1D10"/>
    <w:rsid w:val="008A1EAD"/>
    <w:rsid w:val="008A2100"/>
    <w:rsid w:val="008A3F09"/>
    <w:rsid w:val="008A52C5"/>
    <w:rsid w:val="008A6469"/>
    <w:rsid w:val="008A7385"/>
    <w:rsid w:val="008A7625"/>
    <w:rsid w:val="008B0D65"/>
    <w:rsid w:val="008B10D3"/>
    <w:rsid w:val="008B1264"/>
    <w:rsid w:val="008B3CF4"/>
    <w:rsid w:val="008B524A"/>
    <w:rsid w:val="008B52B4"/>
    <w:rsid w:val="008B7D7E"/>
    <w:rsid w:val="008C010E"/>
    <w:rsid w:val="008C02E9"/>
    <w:rsid w:val="008C044F"/>
    <w:rsid w:val="008C1F37"/>
    <w:rsid w:val="008C1F86"/>
    <w:rsid w:val="008C4439"/>
    <w:rsid w:val="008C52F0"/>
    <w:rsid w:val="008C5384"/>
    <w:rsid w:val="008C5971"/>
    <w:rsid w:val="008C5DFA"/>
    <w:rsid w:val="008C7149"/>
    <w:rsid w:val="008C75B7"/>
    <w:rsid w:val="008C7A12"/>
    <w:rsid w:val="008D00B4"/>
    <w:rsid w:val="008D03CD"/>
    <w:rsid w:val="008D198C"/>
    <w:rsid w:val="008D2481"/>
    <w:rsid w:val="008D3CA3"/>
    <w:rsid w:val="008D4B5B"/>
    <w:rsid w:val="008D73EF"/>
    <w:rsid w:val="008E28C3"/>
    <w:rsid w:val="008E2C54"/>
    <w:rsid w:val="008E4A01"/>
    <w:rsid w:val="008E5F55"/>
    <w:rsid w:val="008E69D0"/>
    <w:rsid w:val="008E7F69"/>
    <w:rsid w:val="008F10A5"/>
    <w:rsid w:val="008F30CF"/>
    <w:rsid w:val="008F4249"/>
    <w:rsid w:val="008F5684"/>
    <w:rsid w:val="00900274"/>
    <w:rsid w:val="00901A6C"/>
    <w:rsid w:val="009024D1"/>
    <w:rsid w:val="00903EC9"/>
    <w:rsid w:val="009042C2"/>
    <w:rsid w:val="0090459F"/>
    <w:rsid w:val="00904EAF"/>
    <w:rsid w:val="00905BBE"/>
    <w:rsid w:val="0090647B"/>
    <w:rsid w:val="00906D76"/>
    <w:rsid w:val="00906E39"/>
    <w:rsid w:val="0090758A"/>
    <w:rsid w:val="00907BFC"/>
    <w:rsid w:val="00910E21"/>
    <w:rsid w:val="00911945"/>
    <w:rsid w:val="00912409"/>
    <w:rsid w:val="00912732"/>
    <w:rsid w:val="009136B8"/>
    <w:rsid w:val="00913E7D"/>
    <w:rsid w:val="00915049"/>
    <w:rsid w:val="00915679"/>
    <w:rsid w:val="00917FFB"/>
    <w:rsid w:val="009202FC"/>
    <w:rsid w:val="009205FB"/>
    <w:rsid w:val="009209D5"/>
    <w:rsid w:val="00921259"/>
    <w:rsid w:val="00922A6B"/>
    <w:rsid w:val="0092339A"/>
    <w:rsid w:val="00923A10"/>
    <w:rsid w:val="00923D3B"/>
    <w:rsid w:val="00925A48"/>
    <w:rsid w:val="00926276"/>
    <w:rsid w:val="00926388"/>
    <w:rsid w:val="00930532"/>
    <w:rsid w:val="009305E7"/>
    <w:rsid w:val="00930EA4"/>
    <w:rsid w:val="00931C13"/>
    <w:rsid w:val="00933A59"/>
    <w:rsid w:val="009357E8"/>
    <w:rsid w:val="00936378"/>
    <w:rsid w:val="0093694F"/>
    <w:rsid w:val="00936ABE"/>
    <w:rsid w:val="0093753F"/>
    <w:rsid w:val="00940357"/>
    <w:rsid w:val="00941095"/>
    <w:rsid w:val="00941A1E"/>
    <w:rsid w:val="00941AB1"/>
    <w:rsid w:val="009430DC"/>
    <w:rsid w:val="00944181"/>
    <w:rsid w:val="00944656"/>
    <w:rsid w:val="009466B8"/>
    <w:rsid w:val="00946834"/>
    <w:rsid w:val="00946B91"/>
    <w:rsid w:val="00947898"/>
    <w:rsid w:val="00947C25"/>
    <w:rsid w:val="0095082B"/>
    <w:rsid w:val="00950856"/>
    <w:rsid w:val="0095291A"/>
    <w:rsid w:val="00952EE8"/>
    <w:rsid w:val="00954919"/>
    <w:rsid w:val="009553FF"/>
    <w:rsid w:val="00955A66"/>
    <w:rsid w:val="009574B4"/>
    <w:rsid w:val="0096076F"/>
    <w:rsid w:val="00960C73"/>
    <w:rsid w:val="00962B75"/>
    <w:rsid w:val="00962F8A"/>
    <w:rsid w:val="00963AD7"/>
    <w:rsid w:val="00963B2A"/>
    <w:rsid w:val="009644F9"/>
    <w:rsid w:val="009655FE"/>
    <w:rsid w:val="0096675C"/>
    <w:rsid w:val="0096683A"/>
    <w:rsid w:val="009678EE"/>
    <w:rsid w:val="00967AA1"/>
    <w:rsid w:val="00967E7F"/>
    <w:rsid w:val="00970120"/>
    <w:rsid w:val="00970597"/>
    <w:rsid w:val="00970ABB"/>
    <w:rsid w:val="009713A9"/>
    <w:rsid w:val="0097313E"/>
    <w:rsid w:val="009739F8"/>
    <w:rsid w:val="00974949"/>
    <w:rsid w:val="0097512E"/>
    <w:rsid w:val="00975679"/>
    <w:rsid w:val="00975AF2"/>
    <w:rsid w:val="00976FE0"/>
    <w:rsid w:val="009771F7"/>
    <w:rsid w:val="0097724A"/>
    <w:rsid w:val="009803AC"/>
    <w:rsid w:val="0098108D"/>
    <w:rsid w:val="009824A8"/>
    <w:rsid w:val="00983F17"/>
    <w:rsid w:val="00984333"/>
    <w:rsid w:val="00984BEC"/>
    <w:rsid w:val="00986B73"/>
    <w:rsid w:val="00991F02"/>
    <w:rsid w:val="00991F1F"/>
    <w:rsid w:val="00992336"/>
    <w:rsid w:val="00992E81"/>
    <w:rsid w:val="00993FAA"/>
    <w:rsid w:val="009941E4"/>
    <w:rsid w:val="009947AF"/>
    <w:rsid w:val="009952B0"/>
    <w:rsid w:val="009952B9"/>
    <w:rsid w:val="00996424"/>
    <w:rsid w:val="00997FFA"/>
    <w:rsid w:val="009A05F1"/>
    <w:rsid w:val="009A1225"/>
    <w:rsid w:val="009A1935"/>
    <w:rsid w:val="009A27AC"/>
    <w:rsid w:val="009A353B"/>
    <w:rsid w:val="009A5642"/>
    <w:rsid w:val="009A5FC5"/>
    <w:rsid w:val="009A698D"/>
    <w:rsid w:val="009A6AFC"/>
    <w:rsid w:val="009B0238"/>
    <w:rsid w:val="009B07BF"/>
    <w:rsid w:val="009B0F3A"/>
    <w:rsid w:val="009B1F82"/>
    <w:rsid w:val="009B266A"/>
    <w:rsid w:val="009B2B76"/>
    <w:rsid w:val="009B3665"/>
    <w:rsid w:val="009B375B"/>
    <w:rsid w:val="009B59DF"/>
    <w:rsid w:val="009B5C6E"/>
    <w:rsid w:val="009B74CC"/>
    <w:rsid w:val="009B7531"/>
    <w:rsid w:val="009B7927"/>
    <w:rsid w:val="009B7D43"/>
    <w:rsid w:val="009C1205"/>
    <w:rsid w:val="009C272E"/>
    <w:rsid w:val="009C2968"/>
    <w:rsid w:val="009C2C41"/>
    <w:rsid w:val="009C4899"/>
    <w:rsid w:val="009C48A9"/>
    <w:rsid w:val="009C4BEC"/>
    <w:rsid w:val="009C5017"/>
    <w:rsid w:val="009C597F"/>
    <w:rsid w:val="009C6C95"/>
    <w:rsid w:val="009C7EF2"/>
    <w:rsid w:val="009D572C"/>
    <w:rsid w:val="009D7A36"/>
    <w:rsid w:val="009E089F"/>
    <w:rsid w:val="009E0F45"/>
    <w:rsid w:val="009E1413"/>
    <w:rsid w:val="009E1BE3"/>
    <w:rsid w:val="009E22C3"/>
    <w:rsid w:val="009E482D"/>
    <w:rsid w:val="009E4DE1"/>
    <w:rsid w:val="009E7716"/>
    <w:rsid w:val="009E789B"/>
    <w:rsid w:val="009E7FA2"/>
    <w:rsid w:val="009F0038"/>
    <w:rsid w:val="009F07D1"/>
    <w:rsid w:val="009F1091"/>
    <w:rsid w:val="009F19EB"/>
    <w:rsid w:val="009F1A9E"/>
    <w:rsid w:val="009F2B59"/>
    <w:rsid w:val="009F4641"/>
    <w:rsid w:val="009F4BB1"/>
    <w:rsid w:val="009F4FD4"/>
    <w:rsid w:val="009F5499"/>
    <w:rsid w:val="009F65ED"/>
    <w:rsid w:val="00A001F6"/>
    <w:rsid w:val="00A0099E"/>
    <w:rsid w:val="00A00B68"/>
    <w:rsid w:val="00A011BA"/>
    <w:rsid w:val="00A01B1F"/>
    <w:rsid w:val="00A02332"/>
    <w:rsid w:val="00A025F9"/>
    <w:rsid w:val="00A04722"/>
    <w:rsid w:val="00A050D9"/>
    <w:rsid w:val="00A050F9"/>
    <w:rsid w:val="00A05749"/>
    <w:rsid w:val="00A10963"/>
    <w:rsid w:val="00A11ED8"/>
    <w:rsid w:val="00A131A1"/>
    <w:rsid w:val="00A138CA"/>
    <w:rsid w:val="00A13A52"/>
    <w:rsid w:val="00A13D44"/>
    <w:rsid w:val="00A13F94"/>
    <w:rsid w:val="00A144CE"/>
    <w:rsid w:val="00A15B76"/>
    <w:rsid w:val="00A175C4"/>
    <w:rsid w:val="00A22955"/>
    <w:rsid w:val="00A24A0E"/>
    <w:rsid w:val="00A251C6"/>
    <w:rsid w:val="00A258EF"/>
    <w:rsid w:val="00A25AA3"/>
    <w:rsid w:val="00A26A6B"/>
    <w:rsid w:val="00A27FF2"/>
    <w:rsid w:val="00A30296"/>
    <w:rsid w:val="00A308B7"/>
    <w:rsid w:val="00A31192"/>
    <w:rsid w:val="00A320D4"/>
    <w:rsid w:val="00A32A8F"/>
    <w:rsid w:val="00A33692"/>
    <w:rsid w:val="00A33955"/>
    <w:rsid w:val="00A33C50"/>
    <w:rsid w:val="00A33CC7"/>
    <w:rsid w:val="00A33CF6"/>
    <w:rsid w:val="00A33DC5"/>
    <w:rsid w:val="00A34A84"/>
    <w:rsid w:val="00A350AF"/>
    <w:rsid w:val="00A3617F"/>
    <w:rsid w:val="00A363DF"/>
    <w:rsid w:val="00A36DC4"/>
    <w:rsid w:val="00A41889"/>
    <w:rsid w:val="00A418A4"/>
    <w:rsid w:val="00A41C36"/>
    <w:rsid w:val="00A42634"/>
    <w:rsid w:val="00A4597F"/>
    <w:rsid w:val="00A45BDE"/>
    <w:rsid w:val="00A473A3"/>
    <w:rsid w:val="00A47D7E"/>
    <w:rsid w:val="00A51BDD"/>
    <w:rsid w:val="00A54FB0"/>
    <w:rsid w:val="00A55D87"/>
    <w:rsid w:val="00A570F8"/>
    <w:rsid w:val="00A60AC2"/>
    <w:rsid w:val="00A60BEC"/>
    <w:rsid w:val="00A60C8A"/>
    <w:rsid w:val="00A61F01"/>
    <w:rsid w:val="00A6261D"/>
    <w:rsid w:val="00A62BA1"/>
    <w:rsid w:val="00A62E24"/>
    <w:rsid w:val="00A65678"/>
    <w:rsid w:val="00A67A58"/>
    <w:rsid w:val="00A67D58"/>
    <w:rsid w:val="00A70F61"/>
    <w:rsid w:val="00A713EE"/>
    <w:rsid w:val="00A7157C"/>
    <w:rsid w:val="00A71B8E"/>
    <w:rsid w:val="00A729CB"/>
    <w:rsid w:val="00A742E3"/>
    <w:rsid w:val="00A751B3"/>
    <w:rsid w:val="00A758C8"/>
    <w:rsid w:val="00A7783B"/>
    <w:rsid w:val="00A80F0C"/>
    <w:rsid w:val="00A818F2"/>
    <w:rsid w:val="00A819F3"/>
    <w:rsid w:val="00A83BE4"/>
    <w:rsid w:val="00A84EAE"/>
    <w:rsid w:val="00A85FF0"/>
    <w:rsid w:val="00A87A65"/>
    <w:rsid w:val="00A87C05"/>
    <w:rsid w:val="00A902AD"/>
    <w:rsid w:val="00A90C02"/>
    <w:rsid w:val="00A91087"/>
    <w:rsid w:val="00A91AA6"/>
    <w:rsid w:val="00A92B1D"/>
    <w:rsid w:val="00A93040"/>
    <w:rsid w:val="00A93FDB"/>
    <w:rsid w:val="00A94D1B"/>
    <w:rsid w:val="00A96EC0"/>
    <w:rsid w:val="00A9731A"/>
    <w:rsid w:val="00A9772B"/>
    <w:rsid w:val="00AA0336"/>
    <w:rsid w:val="00AA0D23"/>
    <w:rsid w:val="00AA43F4"/>
    <w:rsid w:val="00AA5820"/>
    <w:rsid w:val="00AA5DDD"/>
    <w:rsid w:val="00AA623A"/>
    <w:rsid w:val="00AA65B1"/>
    <w:rsid w:val="00AA7A2A"/>
    <w:rsid w:val="00AB09E2"/>
    <w:rsid w:val="00AB10E1"/>
    <w:rsid w:val="00AB25BA"/>
    <w:rsid w:val="00AB33BB"/>
    <w:rsid w:val="00AB3799"/>
    <w:rsid w:val="00AB39C4"/>
    <w:rsid w:val="00AB3B7C"/>
    <w:rsid w:val="00AB5B59"/>
    <w:rsid w:val="00AB62AE"/>
    <w:rsid w:val="00AB6FEB"/>
    <w:rsid w:val="00AC1429"/>
    <w:rsid w:val="00AC5A37"/>
    <w:rsid w:val="00AC5AA4"/>
    <w:rsid w:val="00AC6193"/>
    <w:rsid w:val="00AC6848"/>
    <w:rsid w:val="00AC6ED0"/>
    <w:rsid w:val="00AD074F"/>
    <w:rsid w:val="00AD0F75"/>
    <w:rsid w:val="00AD1080"/>
    <w:rsid w:val="00AD1AEC"/>
    <w:rsid w:val="00AD2200"/>
    <w:rsid w:val="00AD2751"/>
    <w:rsid w:val="00AD2D66"/>
    <w:rsid w:val="00AD2E7D"/>
    <w:rsid w:val="00AD468C"/>
    <w:rsid w:val="00AD5B7C"/>
    <w:rsid w:val="00AD656D"/>
    <w:rsid w:val="00AD6A3C"/>
    <w:rsid w:val="00AD79DD"/>
    <w:rsid w:val="00AE2531"/>
    <w:rsid w:val="00AE367A"/>
    <w:rsid w:val="00AE5AD7"/>
    <w:rsid w:val="00AF0D00"/>
    <w:rsid w:val="00AF46D3"/>
    <w:rsid w:val="00AF4D89"/>
    <w:rsid w:val="00AF5FDB"/>
    <w:rsid w:val="00AF740E"/>
    <w:rsid w:val="00B006D1"/>
    <w:rsid w:val="00B011D0"/>
    <w:rsid w:val="00B01631"/>
    <w:rsid w:val="00B0171B"/>
    <w:rsid w:val="00B023DA"/>
    <w:rsid w:val="00B02F21"/>
    <w:rsid w:val="00B04B18"/>
    <w:rsid w:val="00B07068"/>
    <w:rsid w:val="00B074D6"/>
    <w:rsid w:val="00B07C21"/>
    <w:rsid w:val="00B12381"/>
    <w:rsid w:val="00B1253C"/>
    <w:rsid w:val="00B12A2C"/>
    <w:rsid w:val="00B12C05"/>
    <w:rsid w:val="00B1366D"/>
    <w:rsid w:val="00B138A3"/>
    <w:rsid w:val="00B13B28"/>
    <w:rsid w:val="00B1422D"/>
    <w:rsid w:val="00B14B38"/>
    <w:rsid w:val="00B15F4B"/>
    <w:rsid w:val="00B15F85"/>
    <w:rsid w:val="00B1689B"/>
    <w:rsid w:val="00B16A2A"/>
    <w:rsid w:val="00B16C60"/>
    <w:rsid w:val="00B17046"/>
    <w:rsid w:val="00B17503"/>
    <w:rsid w:val="00B17FDD"/>
    <w:rsid w:val="00B21CFC"/>
    <w:rsid w:val="00B21E80"/>
    <w:rsid w:val="00B22C5E"/>
    <w:rsid w:val="00B23F6C"/>
    <w:rsid w:val="00B24217"/>
    <w:rsid w:val="00B2492B"/>
    <w:rsid w:val="00B249AF"/>
    <w:rsid w:val="00B26ADA"/>
    <w:rsid w:val="00B27323"/>
    <w:rsid w:val="00B27C9C"/>
    <w:rsid w:val="00B3238C"/>
    <w:rsid w:val="00B32F9A"/>
    <w:rsid w:val="00B331C7"/>
    <w:rsid w:val="00B36B1D"/>
    <w:rsid w:val="00B36D1B"/>
    <w:rsid w:val="00B40CC6"/>
    <w:rsid w:val="00B41EBA"/>
    <w:rsid w:val="00B42EAD"/>
    <w:rsid w:val="00B4375E"/>
    <w:rsid w:val="00B43818"/>
    <w:rsid w:val="00B4429A"/>
    <w:rsid w:val="00B4487F"/>
    <w:rsid w:val="00B463FE"/>
    <w:rsid w:val="00B477E0"/>
    <w:rsid w:val="00B479F9"/>
    <w:rsid w:val="00B47B13"/>
    <w:rsid w:val="00B5033E"/>
    <w:rsid w:val="00B51973"/>
    <w:rsid w:val="00B521B6"/>
    <w:rsid w:val="00B528C4"/>
    <w:rsid w:val="00B52C2A"/>
    <w:rsid w:val="00B52FDC"/>
    <w:rsid w:val="00B5398C"/>
    <w:rsid w:val="00B54479"/>
    <w:rsid w:val="00B54497"/>
    <w:rsid w:val="00B5460A"/>
    <w:rsid w:val="00B54E3C"/>
    <w:rsid w:val="00B55738"/>
    <w:rsid w:val="00B55821"/>
    <w:rsid w:val="00B55C61"/>
    <w:rsid w:val="00B56169"/>
    <w:rsid w:val="00B56399"/>
    <w:rsid w:val="00B604BC"/>
    <w:rsid w:val="00B6177C"/>
    <w:rsid w:val="00B620FD"/>
    <w:rsid w:val="00B626D7"/>
    <w:rsid w:val="00B6317D"/>
    <w:rsid w:val="00B6445F"/>
    <w:rsid w:val="00B66408"/>
    <w:rsid w:val="00B66630"/>
    <w:rsid w:val="00B666E3"/>
    <w:rsid w:val="00B67919"/>
    <w:rsid w:val="00B70040"/>
    <w:rsid w:val="00B70FBE"/>
    <w:rsid w:val="00B72AA6"/>
    <w:rsid w:val="00B756A8"/>
    <w:rsid w:val="00B7627E"/>
    <w:rsid w:val="00B7655E"/>
    <w:rsid w:val="00B76C64"/>
    <w:rsid w:val="00B7717A"/>
    <w:rsid w:val="00B77BF6"/>
    <w:rsid w:val="00B8099C"/>
    <w:rsid w:val="00B821AA"/>
    <w:rsid w:val="00B8231D"/>
    <w:rsid w:val="00B8267B"/>
    <w:rsid w:val="00B8295D"/>
    <w:rsid w:val="00B849D4"/>
    <w:rsid w:val="00B84AD5"/>
    <w:rsid w:val="00B856CA"/>
    <w:rsid w:val="00B8574D"/>
    <w:rsid w:val="00B85E7F"/>
    <w:rsid w:val="00B90531"/>
    <w:rsid w:val="00B92351"/>
    <w:rsid w:val="00B92548"/>
    <w:rsid w:val="00B92985"/>
    <w:rsid w:val="00B93028"/>
    <w:rsid w:val="00B94977"/>
    <w:rsid w:val="00B949C4"/>
    <w:rsid w:val="00B9520C"/>
    <w:rsid w:val="00B956C9"/>
    <w:rsid w:val="00B95BE6"/>
    <w:rsid w:val="00B9600E"/>
    <w:rsid w:val="00B96C82"/>
    <w:rsid w:val="00B97413"/>
    <w:rsid w:val="00BA03B9"/>
    <w:rsid w:val="00BA0D69"/>
    <w:rsid w:val="00BA1317"/>
    <w:rsid w:val="00BA1E31"/>
    <w:rsid w:val="00BA31CF"/>
    <w:rsid w:val="00BA3F0B"/>
    <w:rsid w:val="00BA40A8"/>
    <w:rsid w:val="00BA4442"/>
    <w:rsid w:val="00BA64B7"/>
    <w:rsid w:val="00BA7195"/>
    <w:rsid w:val="00BA71B9"/>
    <w:rsid w:val="00BB00C3"/>
    <w:rsid w:val="00BB09DE"/>
    <w:rsid w:val="00BB1091"/>
    <w:rsid w:val="00BB1176"/>
    <w:rsid w:val="00BB1A41"/>
    <w:rsid w:val="00BB1A73"/>
    <w:rsid w:val="00BB4651"/>
    <w:rsid w:val="00BB50E2"/>
    <w:rsid w:val="00BB53B5"/>
    <w:rsid w:val="00BB6F24"/>
    <w:rsid w:val="00BB7262"/>
    <w:rsid w:val="00BB75E1"/>
    <w:rsid w:val="00BB7D4C"/>
    <w:rsid w:val="00BC4660"/>
    <w:rsid w:val="00BC46A2"/>
    <w:rsid w:val="00BC78A1"/>
    <w:rsid w:val="00BC7F58"/>
    <w:rsid w:val="00BD0351"/>
    <w:rsid w:val="00BD20D6"/>
    <w:rsid w:val="00BD2A68"/>
    <w:rsid w:val="00BD41D4"/>
    <w:rsid w:val="00BD51AF"/>
    <w:rsid w:val="00BD55D5"/>
    <w:rsid w:val="00BD5986"/>
    <w:rsid w:val="00BD5AD2"/>
    <w:rsid w:val="00BD642A"/>
    <w:rsid w:val="00BD6BDB"/>
    <w:rsid w:val="00BD7E59"/>
    <w:rsid w:val="00BE0C1F"/>
    <w:rsid w:val="00BE0CC4"/>
    <w:rsid w:val="00BE194C"/>
    <w:rsid w:val="00BE263E"/>
    <w:rsid w:val="00BE2B6A"/>
    <w:rsid w:val="00BE451B"/>
    <w:rsid w:val="00BE54A1"/>
    <w:rsid w:val="00BE5CFF"/>
    <w:rsid w:val="00BE635F"/>
    <w:rsid w:val="00BE6E07"/>
    <w:rsid w:val="00BF035E"/>
    <w:rsid w:val="00BF2D3C"/>
    <w:rsid w:val="00BF3938"/>
    <w:rsid w:val="00BF4709"/>
    <w:rsid w:val="00BF6257"/>
    <w:rsid w:val="00BF6F2E"/>
    <w:rsid w:val="00BF79A4"/>
    <w:rsid w:val="00C01CDC"/>
    <w:rsid w:val="00C01FA1"/>
    <w:rsid w:val="00C02637"/>
    <w:rsid w:val="00C0302C"/>
    <w:rsid w:val="00C03247"/>
    <w:rsid w:val="00C0372D"/>
    <w:rsid w:val="00C0379A"/>
    <w:rsid w:val="00C03EED"/>
    <w:rsid w:val="00C0449C"/>
    <w:rsid w:val="00C06972"/>
    <w:rsid w:val="00C0706A"/>
    <w:rsid w:val="00C0710E"/>
    <w:rsid w:val="00C0742D"/>
    <w:rsid w:val="00C074B7"/>
    <w:rsid w:val="00C07E6E"/>
    <w:rsid w:val="00C11D26"/>
    <w:rsid w:val="00C11F70"/>
    <w:rsid w:val="00C12B8D"/>
    <w:rsid w:val="00C12D7D"/>
    <w:rsid w:val="00C13251"/>
    <w:rsid w:val="00C134FB"/>
    <w:rsid w:val="00C136DA"/>
    <w:rsid w:val="00C1410E"/>
    <w:rsid w:val="00C14FE0"/>
    <w:rsid w:val="00C16066"/>
    <w:rsid w:val="00C16C79"/>
    <w:rsid w:val="00C17803"/>
    <w:rsid w:val="00C17ECD"/>
    <w:rsid w:val="00C204E9"/>
    <w:rsid w:val="00C20548"/>
    <w:rsid w:val="00C206ED"/>
    <w:rsid w:val="00C21CC8"/>
    <w:rsid w:val="00C22883"/>
    <w:rsid w:val="00C228B1"/>
    <w:rsid w:val="00C23A6D"/>
    <w:rsid w:val="00C23D93"/>
    <w:rsid w:val="00C24D96"/>
    <w:rsid w:val="00C25EE5"/>
    <w:rsid w:val="00C26560"/>
    <w:rsid w:val="00C26FE9"/>
    <w:rsid w:val="00C30F07"/>
    <w:rsid w:val="00C3334F"/>
    <w:rsid w:val="00C33618"/>
    <w:rsid w:val="00C33914"/>
    <w:rsid w:val="00C34ED8"/>
    <w:rsid w:val="00C35820"/>
    <w:rsid w:val="00C365FB"/>
    <w:rsid w:val="00C36822"/>
    <w:rsid w:val="00C40068"/>
    <w:rsid w:val="00C4080F"/>
    <w:rsid w:val="00C41060"/>
    <w:rsid w:val="00C410BE"/>
    <w:rsid w:val="00C41BC1"/>
    <w:rsid w:val="00C41E0F"/>
    <w:rsid w:val="00C429A0"/>
    <w:rsid w:val="00C45468"/>
    <w:rsid w:val="00C45600"/>
    <w:rsid w:val="00C504BD"/>
    <w:rsid w:val="00C51633"/>
    <w:rsid w:val="00C542E1"/>
    <w:rsid w:val="00C54E12"/>
    <w:rsid w:val="00C5519C"/>
    <w:rsid w:val="00C57355"/>
    <w:rsid w:val="00C578E3"/>
    <w:rsid w:val="00C57B3D"/>
    <w:rsid w:val="00C60257"/>
    <w:rsid w:val="00C61FCA"/>
    <w:rsid w:val="00C6270F"/>
    <w:rsid w:val="00C62AB2"/>
    <w:rsid w:val="00C632CA"/>
    <w:rsid w:val="00C639F5"/>
    <w:rsid w:val="00C65321"/>
    <w:rsid w:val="00C66C45"/>
    <w:rsid w:val="00C67B9F"/>
    <w:rsid w:val="00C713C1"/>
    <w:rsid w:val="00C73672"/>
    <w:rsid w:val="00C73B0D"/>
    <w:rsid w:val="00C73FA9"/>
    <w:rsid w:val="00C741AE"/>
    <w:rsid w:val="00C74B8E"/>
    <w:rsid w:val="00C750DC"/>
    <w:rsid w:val="00C75A58"/>
    <w:rsid w:val="00C76D3D"/>
    <w:rsid w:val="00C76E5D"/>
    <w:rsid w:val="00C7766C"/>
    <w:rsid w:val="00C7794A"/>
    <w:rsid w:val="00C77B89"/>
    <w:rsid w:val="00C77DB8"/>
    <w:rsid w:val="00C8002B"/>
    <w:rsid w:val="00C80808"/>
    <w:rsid w:val="00C81AA6"/>
    <w:rsid w:val="00C82539"/>
    <w:rsid w:val="00C82A29"/>
    <w:rsid w:val="00C83DF2"/>
    <w:rsid w:val="00C84592"/>
    <w:rsid w:val="00C84DF0"/>
    <w:rsid w:val="00C86466"/>
    <w:rsid w:val="00C8649B"/>
    <w:rsid w:val="00C86A85"/>
    <w:rsid w:val="00C870BE"/>
    <w:rsid w:val="00C87B0F"/>
    <w:rsid w:val="00C92639"/>
    <w:rsid w:val="00C940B0"/>
    <w:rsid w:val="00C94239"/>
    <w:rsid w:val="00C9514E"/>
    <w:rsid w:val="00C968F1"/>
    <w:rsid w:val="00C97A3A"/>
    <w:rsid w:val="00CA0953"/>
    <w:rsid w:val="00CA0CD3"/>
    <w:rsid w:val="00CA0F23"/>
    <w:rsid w:val="00CA31A7"/>
    <w:rsid w:val="00CA4468"/>
    <w:rsid w:val="00CA44EF"/>
    <w:rsid w:val="00CA543C"/>
    <w:rsid w:val="00CA6284"/>
    <w:rsid w:val="00CA6DF5"/>
    <w:rsid w:val="00CA78CA"/>
    <w:rsid w:val="00CB1290"/>
    <w:rsid w:val="00CB18BD"/>
    <w:rsid w:val="00CB2462"/>
    <w:rsid w:val="00CB3004"/>
    <w:rsid w:val="00CB4573"/>
    <w:rsid w:val="00CB5483"/>
    <w:rsid w:val="00CB611D"/>
    <w:rsid w:val="00CB654A"/>
    <w:rsid w:val="00CB718B"/>
    <w:rsid w:val="00CB7C8F"/>
    <w:rsid w:val="00CC0F14"/>
    <w:rsid w:val="00CC1042"/>
    <w:rsid w:val="00CC2550"/>
    <w:rsid w:val="00CC3352"/>
    <w:rsid w:val="00CC5919"/>
    <w:rsid w:val="00CC5BCA"/>
    <w:rsid w:val="00CC68E8"/>
    <w:rsid w:val="00CC6940"/>
    <w:rsid w:val="00CC6B27"/>
    <w:rsid w:val="00CC6E65"/>
    <w:rsid w:val="00CC7C85"/>
    <w:rsid w:val="00CD15A7"/>
    <w:rsid w:val="00CD1A1E"/>
    <w:rsid w:val="00CD1BBC"/>
    <w:rsid w:val="00CD216F"/>
    <w:rsid w:val="00CD2B89"/>
    <w:rsid w:val="00CD2FCE"/>
    <w:rsid w:val="00CD3B01"/>
    <w:rsid w:val="00CD3C8C"/>
    <w:rsid w:val="00CD5C28"/>
    <w:rsid w:val="00CD6011"/>
    <w:rsid w:val="00CD6E70"/>
    <w:rsid w:val="00CE1C7F"/>
    <w:rsid w:val="00CE2661"/>
    <w:rsid w:val="00CE3D3A"/>
    <w:rsid w:val="00CE4E3C"/>
    <w:rsid w:val="00CE6201"/>
    <w:rsid w:val="00CE6626"/>
    <w:rsid w:val="00CE72CC"/>
    <w:rsid w:val="00CE7D8A"/>
    <w:rsid w:val="00CF0166"/>
    <w:rsid w:val="00CF0AA8"/>
    <w:rsid w:val="00CF1CDC"/>
    <w:rsid w:val="00CF231B"/>
    <w:rsid w:val="00CF2958"/>
    <w:rsid w:val="00CF318F"/>
    <w:rsid w:val="00CF39ED"/>
    <w:rsid w:val="00CF3E1C"/>
    <w:rsid w:val="00CF712A"/>
    <w:rsid w:val="00D00D7B"/>
    <w:rsid w:val="00D013E3"/>
    <w:rsid w:val="00D020F7"/>
    <w:rsid w:val="00D029E3"/>
    <w:rsid w:val="00D02DF3"/>
    <w:rsid w:val="00D0389C"/>
    <w:rsid w:val="00D04060"/>
    <w:rsid w:val="00D05484"/>
    <w:rsid w:val="00D06C0A"/>
    <w:rsid w:val="00D1065D"/>
    <w:rsid w:val="00D10E07"/>
    <w:rsid w:val="00D11AFB"/>
    <w:rsid w:val="00D1440B"/>
    <w:rsid w:val="00D155C9"/>
    <w:rsid w:val="00D15DB0"/>
    <w:rsid w:val="00D164E3"/>
    <w:rsid w:val="00D16F79"/>
    <w:rsid w:val="00D17450"/>
    <w:rsid w:val="00D174CD"/>
    <w:rsid w:val="00D20A9A"/>
    <w:rsid w:val="00D227BB"/>
    <w:rsid w:val="00D229F8"/>
    <w:rsid w:val="00D23643"/>
    <w:rsid w:val="00D237A9"/>
    <w:rsid w:val="00D23DD4"/>
    <w:rsid w:val="00D24764"/>
    <w:rsid w:val="00D26D72"/>
    <w:rsid w:val="00D277CF"/>
    <w:rsid w:val="00D31845"/>
    <w:rsid w:val="00D31A98"/>
    <w:rsid w:val="00D31E83"/>
    <w:rsid w:val="00D322C1"/>
    <w:rsid w:val="00D33F7C"/>
    <w:rsid w:val="00D35B1C"/>
    <w:rsid w:val="00D37ACD"/>
    <w:rsid w:val="00D409AB"/>
    <w:rsid w:val="00D42035"/>
    <w:rsid w:val="00D43C0D"/>
    <w:rsid w:val="00D457E6"/>
    <w:rsid w:val="00D45D01"/>
    <w:rsid w:val="00D47697"/>
    <w:rsid w:val="00D5012E"/>
    <w:rsid w:val="00D5030E"/>
    <w:rsid w:val="00D50565"/>
    <w:rsid w:val="00D51D4D"/>
    <w:rsid w:val="00D51FD5"/>
    <w:rsid w:val="00D530FB"/>
    <w:rsid w:val="00D532A3"/>
    <w:rsid w:val="00D53458"/>
    <w:rsid w:val="00D54A09"/>
    <w:rsid w:val="00D54D68"/>
    <w:rsid w:val="00D60049"/>
    <w:rsid w:val="00D60BF7"/>
    <w:rsid w:val="00D60D69"/>
    <w:rsid w:val="00D61113"/>
    <w:rsid w:val="00D62620"/>
    <w:rsid w:val="00D62F53"/>
    <w:rsid w:val="00D64539"/>
    <w:rsid w:val="00D6476E"/>
    <w:rsid w:val="00D6573A"/>
    <w:rsid w:val="00D7110F"/>
    <w:rsid w:val="00D711E9"/>
    <w:rsid w:val="00D71482"/>
    <w:rsid w:val="00D715E6"/>
    <w:rsid w:val="00D7271F"/>
    <w:rsid w:val="00D74F3D"/>
    <w:rsid w:val="00D7560D"/>
    <w:rsid w:val="00D75C17"/>
    <w:rsid w:val="00D7701D"/>
    <w:rsid w:val="00D8076B"/>
    <w:rsid w:val="00D8098E"/>
    <w:rsid w:val="00D82292"/>
    <w:rsid w:val="00D82973"/>
    <w:rsid w:val="00D83273"/>
    <w:rsid w:val="00D83287"/>
    <w:rsid w:val="00D83329"/>
    <w:rsid w:val="00D83380"/>
    <w:rsid w:val="00D84335"/>
    <w:rsid w:val="00D84401"/>
    <w:rsid w:val="00D85F26"/>
    <w:rsid w:val="00D8796F"/>
    <w:rsid w:val="00D90087"/>
    <w:rsid w:val="00D908C6"/>
    <w:rsid w:val="00D92298"/>
    <w:rsid w:val="00D925A9"/>
    <w:rsid w:val="00D932CB"/>
    <w:rsid w:val="00D943C1"/>
    <w:rsid w:val="00D954C2"/>
    <w:rsid w:val="00D960B8"/>
    <w:rsid w:val="00D969F2"/>
    <w:rsid w:val="00D97C02"/>
    <w:rsid w:val="00D97D9A"/>
    <w:rsid w:val="00DA1FD1"/>
    <w:rsid w:val="00DA22B6"/>
    <w:rsid w:val="00DA30F1"/>
    <w:rsid w:val="00DA36C7"/>
    <w:rsid w:val="00DA3803"/>
    <w:rsid w:val="00DA383B"/>
    <w:rsid w:val="00DA48A1"/>
    <w:rsid w:val="00DA605B"/>
    <w:rsid w:val="00DA647A"/>
    <w:rsid w:val="00DA72D6"/>
    <w:rsid w:val="00DA7FAD"/>
    <w:rsid w:val="00DB0E86"/>
    <w:rsid w:val="00DB1CC2"/>
    <w:rsid w:val="00DB34B4"/>
    <w:rsid w:val="00DB3A18"/>
    <w:rsid w:val="00DB4819"/>
    <w:rsid w:val="00DB4DB7"/>
    <w:rsid w:val="00DB509B"/>
    <w:rsid w:val="00DB53BC"/>
    <w:rsid w:val="00DB6A1A"/>
    <w:rsid w:val="00DC200B"/>
    <w:rsid w:val="00DC2861"/>
    <w:rsid w:val="00DC2A7D"/>
    <w:rsid w:val="00DC4EEF"/>
    <w:rsid w:val="00DC4F76"/>
    <w:rsid w:val="00DC5270"/>
    <w:rsid w:val="00DD0889"/>
    <w:rsid w:val="00DD2A8E"/>
    <w:rsid w:val="00DD3117"/>
    <w:rsid w:val="00DD3624"/>
    <w:rsid w:val="00DD6E88"/>
    <w:rsid w:val="00DD7446"/>
    <w:rsid w:val="00DD7B66"/>
    <w:rsid w:val="00DD7C31"/>
    <w:rsid w:val="00DE0487"/>
    <w:rsid w:val="00DE06E7"/>
    <w:rsid w:val="00DE08E8"/>
    <w:rsid w:val="00DE0F1B"/>
    <w:rsid w:val="00DE1777"/>
    <w:rsid w:val="00DE1B39"/>
    <w:rsid w:val="00DE351E"/>
    <w:rsid w:val="00DE3A97"/>
    <w:rsid w:val="00DE3CC7"/>
    <w:rsid w:val="00DE492F"/>
    <w:rsid w:val="00DE4940"/>
    <w:rsid w:val="00DE5426"/>
    <w:rsid w:val="00DE5DD1"/>
    <w:rsid w:val="00DE7276"/>
    <w:rsid w:val="00DE797B"/>
    <w:rsid w:val="00DF0CBD"/>
    <w:rsid w:val="00DF0EC5"/>
    <w:rsid w:val="00DF2043"/>
    <w:rsid w:val="00DF2391"/>
    <w:rsid w:val="00DF30B4"/>
    <w:rsid w:val="00DF320C"/>
    <w:rsid w:val="00DF3287"/>
    <w:rsid w:val="00DF3631"/>
    <w:rsid w:val="00DF3D49"/>
    <w:rsid w:val="00DF42C3"/>
    <w:rsid w:val="00DF4516"/>
    <w:rsid w:val="00DF4AB5"/>
    <w:rsid w:val="00DF5FD0"/>
    <w:rsid w:val="00DF7081"/>
    <w:rsid w:val="00DF7274"/>
    <w:rsid w:val="00DF7A32"/>
    <w:rsid w:val="00E00299"/>
    <w:rsid w:val="00E01782"/>
    <w:rsid w:val="00E02616"/>
    <w:rsid w:val="00E02744"/>
    <w:rsid w:val="00E0326C"/>
    <w:rsid w:val="00E068A6"/>
    <w:rsid w:val="00E06E7E"/>
    <w:rsid w:val="00E07239"/>
    <w:rsid w:val="00E07989"/>
    <w:rsid w:val="00E07E38"/>
    <w:rsid w:val="00E07FA6"/>
    <w:rsid w:val="00E1132C"/>
    <w:rsid w:val="00E11A2B"/>
    <w:rsid w:val="00E11DFE"/>
    <w:rsid w:val="00E12176"/>
    <w:rsid w:val="00E125CE"/>
    <w:rsid w:val="00E130F5"/>
    <w:rsid w:val="00E130FD"/>
    <w:rsid w:val="00E134CE"/>
    <w:rsid w:val="00E14185"/>
    <w:rsid w:val="00E15388"/>
    <w:rsid w:val="00E1574E"/>
    <w:rsid w:val="00E15E3E"/>
    <w:rsid w:val="00E15E9E"/>
    <w:rsid w:val="00E16165"/>
    <w:rsid w:val="00E178C9"/>
    <w:rsid w:val="00E17BC8"/>
    <w:rsid w:val="00E2075C"/>
    <w:rsid w:val="00E264B2"/>
    <w:rsid w:val="00E31552"/>
    <w:rsid w:val="00E32868"/>
    <w:rsid w:val="00E329E2"/>
    <w:rsid w:val="00E3477C"/>
    <w:rsid w:val="00E34E1A"/>
    <w:rsid w:val="00E34E86"/>
    <w:rsid w:val="00E34E8E"/>
    <w:rsid w:val="00E35117"/>
    <w:rsid w:val="00E35EC2"/>
    <w:rsid w:val="00E40351"/>
    <w:rsid w:val="00E4096D"/>
    <w:rsid w:val="00E416D7"/>
    <w:rsid w:val="00E42C8F"/>
    <w:rsid w:val="00E42F61"/>
    <w:rsid w:val="00E44DEF"/>
    <w:rsid w:val="00E46BE9"/>
    <w:rsid w:val="00E4740F"/>
    <w:rsid w:val="00E52339"/>
    <w:rsid w:val="00E527D2"/>
    <w:rsid w:val="00E52A59"/>
    <w:rsid w:val="00E52B50"/>
    <w:rsid w:val="00E5343B"/>
    <w:rsid w:val="00E53811"/>
    <w:rsid w:val="00E538DC"/>
    <w:rsid w:val="00E546EE"/>
    <w:rsid w:val="00E54808"/>
    <w:rsid w:val="00E5607E"/>
    <w:rsid w:val="00E56AAA"/>
    <w:rsid w:val="00E57C56"/>
    <w:rsid w:val="00E603C1"/>
    <w:rsid w:val="00E60461"/>
    <w:rsid w:val="00E604BC"/>
    <w:rsid w:val="00E60BE9"/>
    <w:rsid w:val="00E61162"/>
    <w:rsid w:val="00E619DA"/>
    <w:rsid w:val="00E61EB9"/>
    <w:rsid w:val="00E6258A"/>
    <w:rsid w:val="00E633EE"/>
    <w:rsid w:val="00E633F6"/>
    <w:rsid w:val="00E63B8B"/>
    <w:rsid w:val="00E6416A"/>
    <w:rsid w:val="00E64B09"/>
    <w:rsid w:val="00E65433"/>
    <w:rsid w:val="00E65A95"/>
    <w:rsid w:val="00E67117"/>
    <w:rsid w:val="00E67503"/>
    <w:rsid w:val="00E7013E"/>
    <w:rsid w:val="00E704CA"/>
    <w:rsid w:val="00E7139B"/>
    <w:rsid w:val="00E71920"/>
    <w:rsid w:val="00E72FF2"/>
    <w:rsid w:val="00E745C3"/>
    <w:rsid w:val="00E74CE4"/>
    <w:rsid w:val="00E75317"/>
    <w:rsid w:val="00E7546F"/>
    <w:rsid w:val="00E77326"/>
    <w:rsid w:val="00E775FE"/>
    <w:rsid w:val="00E80051"/>
    <w:rsid w:val="00E800AC"/>
    <w:rsid w:val="00E81E13"/>
    <w:rsid w:val="00E83230"/>
    <w:rsid w:val="00E832E0"/>
    <w:rsid w:val="00E8348B"/>
    <w:rsid w:val="00E839CD"/>
    <w:rsid w:val="00E84096"/>
    <w:rsid w:val="00E8456A"/>
    <w:rsid w:val="00E8523A"/>
    <w:rsid w:val="00E857DE"/>
    <w:rsid w:val="00E85AEC"/>
    <w:rsid w:val="00E86A0A"/>
    <w:rsid w:val="00E86F67"/>
    <w:rsid w:val="00E87FFB"/>
    <w:rsid w:val="00E905CF"/>
    <w:rsid w:val="00E90CC6"/>
    <w:rsid w:val="00E90CE0"/>
    <w:rsid w:val="00E9236E"/>
    <w:rsid w:val="00E9281C"/>
    <w:rsid w:val="00E95895"/>
    <w:rsid w:val="00E95FBC"/>
    <w:rsid w:val="00E96496"/>
    <w:rsid w:val="00E9773F"/>
    <w:rsid w:val="00E97D00"/>
    <w:rsid w:val="00EA1994"/>
    <w:rsid w:val="00EA1CD2"/>
    <w:rsid w:val="00EA253A"/>
    <w:rsid w:val="00EA27DD"/>
    <w:rsid w:val="00EA4311"/>
    <w:rsid w:val="00EA58DD"/>
    <w:rsid w:val="00EA634E"/>
    <w:rsid w:val="00EA63FC"/>
    <w:rsid w:val="00EA74EE"/>
    <w:rsid w:val="00EB0003"/>
    <w:rsid w:val="00EB0943"/>
    <w:rsid w:val="00EB1A7F"/>
    <w:rsid w:val="00EB255E"/>
    <w:rsid w:val="00EB2D9A"/>
    <w:rsid w:val="00EB30F1"/>
    <w:rsid w:val="00EB368E"/>
    <w:rsid w:val="00EB41F0"/>
    <w:rsid w:val="00EB4CC6"/>
    <w:rsid w:val="00EB5B8F"/>
    <w:rsid w:val="00EB5B9E"/>
    <w:rsid w:val="00EB5BC8"/>
    <w:rsid w:val="00EB5E9E"/>
    <w:rsid w:val="00EB77AD"/>
    <w:rsid w:val="00EB7FFE"/>
    <w:rsid w:val="00EC31A3"/>
    <w:rsid w:val="00EC3361"/>
    <w:rsid w:val="00EC43F5"/>
    <w:rsid w:val="00EC7E5A"/>
    <w:rsid w:val="00ED1460"/>
    <w:rsid w:val="00ED3065"/>
    <w:rsid w:val="00ED3850"/>
    <w:rsid w:val="00ED39A7"/>
    <w:rsid w:val="00ED3B21"/>
    <w:rsid w:val="00ED56D3"/>
    <w:rsid w:val="00ED5ACD"/>
    <w:rsid w:val="00ED5DA6"/>
    <w:rsid w:val="00ED60AC"/>
    <w:rsid w:val="00ED6868"/>
    <w:rsid w:val="00EE0F65"/>
    <w:rsid w:val="00EE2698"/>
    <w:rsid w:val="00EE2916"/>
    <w:rsid w:val="00EE2AEC"/>
    <w:rsid w:val="00EE3614"/>
    <w:rsid w:val="00EE3A75"/>
    <w:rsid w:val="00EE4820"/>
    <w:rsid w:val="00EE6729"/>
    <w:rsid w:val="00EE7174"/>
    <w:rsid w:val="00EE734E"/>
    <w:rsid w:val="00EE799A"/>
    <w:rsid w:val="00EF0322"/>
    <w:rsid w:val="00EF0DED"/>
    <w:rsid w:val="00EF1236"/>
    <w:rsid w:val="00EF204F"/>
    <w:rsid w:val="00EF28B4"/>
    <w:rsid w:val="00EF2E2A"/>
    <w:rsid w:val="00EF41E1"/>
    <w:rsid w:val="00EF44E1"/>
    <w:rsid w:val="00EF633A"/>
    <w:rsid w:val="00EF7164"/>
    <w:rsid w:val="00EF7F18"/>
    <w:rsid w:val="00EF7FF2"/>
    <w:rsid w:val="00F005F5"/>
    <w:rsid w:val="00F01066"/>
    <w:rsid w:val="00F02648"/>
    <w:rsid w:val="00F02BA6"/>
    <w:rsid w:val="00F02E53"/>
    <w:rsid w:val="00F0408D"/>
    <w:rsid w:val="00F055AC"/>
    <w:rsid w:val="00F057D3"/>
    <w:rsid w:val="00F05FCB"/>
    <w:rsid w:val="00F0655B"/>
    <w:rsid w:val="00F0658F"/>
    <w:rsid w:val="00F06EB3"/>
    <w:rsid w:val="00F07008"/>
    <w:rsid w:val="00F07AA6"/>
    <w:rsid w:val="00F101B3"/>
    <w:rsid w:val="00F13703"/>
    <w:rsid w:val="00F13722"/>
    <w:rsid w:val="00F1403B"/>
    <w:rsid w:val="00F14F8A"/>
    <w:rsid w:val="00F1526F"/>
    <w:rsid w:val="00F15A96"/>
    <w:rsid w:val="00F16D15"/>
    <w:rsid w:val="00F175DA"/>
    <w:rsid w:val="00F17F3D"/>
    <w:rsid w:val="00F21E90"/>
    <w:rsid w:val="00F234C0"/>
    <w:rsid w:val="00F2355B"/>
    <w:rsid w:val="00F24119"/>
    <w:rsid w:val="00F24C7B"/>
    <w:rsid w:val="00F306F0"/>
    <w:rsid w:val="00F3268F"/>
    <w:rsid w:val="00F32BF9"/>
    <w:rsid w:val="00F34501"/>
    <w:rsid w:val="00F365C0"/>
    <w:rsid w:val="00F36836"/>
    <w:rsid w:val="00F3712B"/>
    <w:rsid w:val="00F3728F"/>
    <w:rsid w:val="00F401E3"/>
    <w:rsid w:val="00F41349"/>
    <w:rsid w:val="00F42407"/>
    <w:rsid w:val="00F432E9"/>
    <w:rsid w:val="00F43538"/>
    <w:rsid w:val="00F4383C"/>
    <w:rsid w:val="00F438A7"/>
    <w:rsid w:val="00F506F3"/>
    <w:rsid w:val="00F50AC8"/>
    <w:rsid w:val="00F52EDF"/>
    <w:rsid w:val="00F54D6F"/>
    <w:rsid w:val="00F55881"/>
    <w:rsid w:val="00F55C2E"/>
    <w:rsid w:val="00F55C83"/>
    <w:rsid w:val="00F5666D"/>
    <w:rsid w:val="00F5678E"/>
    <w:rsid w:val="00F5719F"/>
    <w:rsid w:val="00F601BC"/>
    <w:rsid w:val="00F60417"/>
    <w:rsid w:val="00F60479"/>
    <w:rsid w:val="00F604A8"/>
    <w:rsid w:val="00F617ED"/>
    <w:rsid w:val="00F61BC1"/>
    <w:rsid w:val="00F63E9D"/>
    <w:rsid w:val="00F64889"/>
    <w:rsid w:val="00F66F3D"/>
    <w:rsid w:val="00F67296"/>
    <w:rsid w:val="00F67968"/>
    <w:rsid w:val="00F67D44"/>
    <w:rsid w:val="00F70CB4"/>
    <w:rsid w:val="00F71120"/>
    <w:rsid w:val="00F75C9F"/>
    <w:rsid w:val="00F766D4"/>
    <w:rsid w:val="00F77087"/>
    <w:rsid w:val="00F7727F"/>
    <w:rsid w:val="00F775D2"/>
    <w:rsid w:val="00F778F6"/>
    <w:rsid w:val="00F7797E"/>
    <w:rsid w:val="00F77ACB"/>
    <w:rsid w:val="00F8006C"/>
    <w:rsid w:val="00F81258"/>
    <w:rsid w:val="00F821BC"/>
    <w:rsid w:val="00F829CD"/>
    <w:rsid w:val="00F83431"/>
    <w:rsid w:val="00F83EAE"/>
    <w:rsid w:val="00F859C0"/>
    <w:rsid w:val="00F85A45"/>
    <w:rsid w:val="00F85D03"/>
    <w:rsid w:val="00F90C3F"/>
    <w:rsid w:val="00F9165E"/>
    <w:rsid w:val="00F91DEA"/>
    <w:rsid w:val="00F93140"/>
    <w:rsid w:val="00F94DFF"/>
    <w:rsid w:val="00F94FD7"/>
    <w:rsid w:val="00F954E8"/>
    <w:rsid w:val="00F95D34"/>
    <w:rsid w:val="00F97626"/>
    <w:rsid w:val="00F97A7D"/>
    <w:rsid w:val="00FA0518"/>
    <w:rsid w:val="00FA0745"/>
    <w:rsid w:val="00FA0890"/>
    <w:rsid w:val="00FA0DCA"/>
    <w:rsid w:val="00FA1BB8"/>
    <w:rsid w:val="00FA27C9"/>
    <w:rsid w:val="00FA35C4"/>
    <w:rsid w:val="00FA3C2D"/>
    <w:rsid w:val="00FA4FA8"/>
    <w:rsid w:val="00FA5AA4"/>
    <w:rsid w:val="00FA6A9B"/>
    <w:rsid w:val="00FA703B"/>
    <w:rsid w:val="00FA7CE0"/>
    <w:rsid w:val="00FB05C4"/>
    <w:rsid w:val="00FB147F"/>
    <w:rsid w:val="00FB2808"/>
    <w:rsid w:val="00FB2CC5"/>
    <w:rsid w:val="00FB5207"/>
    <w:rsid w:val="00FB5340"/>
    <w:rsid w:val="00FB58F8"/>
    <w:rsid w:val="00FB6337"/>
    <w:rsid w:val="00FB7F7E"/>
    <w:rsid w:val="00FC0C08"/>
    <w:rsid w:val="00FC0E95"/>
    <w:rsid w:val="00FC1628"/>
    <w:rsid w:val="00FC2032"/>
    <w:rsid w:val="00FC31E7"/>
    <w:rsid w:val="00FC41E5"/>
    <w:rsid w:val="00FC4536"/>
    <w:rsid w:val="00FC4F6C"/>
    <w:rsid w:val="00FC523B"/>
    <w:rsid w:val="00FC5412"/>
    <w:rsid w:val="00FC5ABB"/>
    <w:rsid w:val="00FC5EC8"/>
    <w:rsid w:val="00FD5594"/>
    <w:rsid w:val="00FD738B"/>
    <w:rsid w:val="00FE0730"/>
    <w:rsid w:val="00FE12D1"/>
    <w:rsid w:val="00FE2C4C"/>
    <w:rsid w:val="00FE4C1D"/>
    <w:rsid w:val="00FE571C"/>
    <w:rsid w:val="00FE6019"/>
    <w:rsid w:val="00FE60C4"/>
    <w:rsid w:val="00FE6BFB"/>
    <w:rsid w:val="00FF29BE"/>
    <w:rsid w:val="00FF3CC5"/>
    <w:rsid w:val="00FF4BE2"/>
    <w:rsid w:val="00FF6072"/>
    <w:rsid w:val="00FF733E"/>
    <w:rsid w:val="00FF79C0"/>
    <w:rsid w:val="00FF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6F5F"/>
    <w:pPr>
      <w:jc w:val="center"/>
    </w:pPr>
    <w:rPr>
      <w:sz w:val="24"/>
    </w:rPr>
  </w:style>
  <w:style w:type="paragraph" w:styleId="a5">
    <w:name w:val="Body Text Indent"/>
    <w:basedOn w:val="a"/>
    <w:rsid w:val="005D6F5F"/>
    <w:pPr>
      <w:ind w:firstLine="390"/>
      <w:jc w:val="both"/>
    </w:pPr>
    <w:rPr>
      <w:sz w:val="24"/>
    </w:rPr>
  </w:style>
  <w:style w:type="paragraph" w:styleId="2">
    <w:name w:val="Body Text Indent 2"/>
    <w:basedOn w:val="a"/>
    <w:rsid w:val="005D6F5F"/>
    <w:pPr>
      <w:ind w:firstLine="709"/>
      <w:jc w:val="both"/>
    </w:pPr>
    <w:rPr>
      <w:sz w:val="24"/>
    </w:rPr>
  </w:style>
  <w:style w:type="paragraph" w:styleId="a6">
    <w:name w:val="Body Text"/>
    <w:basedOn w:val="a"/>
    <w:link w:val="a7"/>
    <w:rsid w:val="005D6F5F"/>
    <w:rPr>
      <w:sz w:val="28"/>
    </w:rPr>
  </w:style>
  <w:style w:type="table" w:styleId="a8">
    <w:name w:val="Table Grid"/>
    <w:basedOn w:val="a1"/>
    <w:uiPriority w:val="59"/>
    <w:rsid w:val="009B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FC5EC8"/>
    <w:rPr>
      <w:sz w:val="28"/>
    </w:rPr>
  </w:style>
  <w:style w:type="paragraph" w:styleId="a9">
    <w:name w:val="List Paragraph"/>
    <w:basedOn w:val="a"/>
    <w:uiPriority w:val="99"/>
    <w:qFormat/>
    <w:rsid w:val="00D02DF3"/>
    <w:pPr>
      <w:ind w:left="708"/>
    </w:pPr>
  </w:style>
  <w:style w:type="paragraph" w:styleId="aa">
    <w:name w:val="Block Text"/>
    <w:basedOn w:val="a"/>
    <w:rsid w:val="004E5897"/>
    <w:pPr>
      <w:ind w:left="993" w:right="-1050"/>
      <w:jc w:val="both"/>
    </w:pPr>
    <w:rPr>
      <w:sz w:val="28"/>
    </w:rPr>
  </w:style>
  <w:style w:type="character" w:styleId="ab">
    <w:name w:val="Emphasis"/>
    <w:basedOn w:val="a0"/>
    <w:qFormat/>
    <w:rsid w:val="00B17503"/>
    <w:rPr>
      <w:i/>
      <w:iCs/>
    </w:rPr>
  </w:style>
  <w:style w:type="paragraph" w:styleId="ac">
    <w:name w:val="header"/>
    <w:basedOn w:val="a"/>
    <w:link w:val="ad"/>
    <w:rsid w:val="00FE12D1"/>
    <w:pPr>
      <w:tabs>
        <w:tab w:val="center" w:pos="4677"/>
        <w:tab w:val="right" w:pos="9355"/>
      </w:tabs>
    </w:pPr>
  </w:style>
  <w:style w:type="character" w:customStyle="1" w:styleId="ad">
    <w:name w:val="Верхний колонтитул Знак"/>
    <w:basedOn w:val="a0"/>
    <w:link w:val="ac"/>
    <w:rsid w:val="00FE12D1"/>
  </w:style>
  <w:style w:type="paragraph" w:styleId="ae">
    <w:name w:val="footer"/>
    <w:basedOn w:val="a"/>
    <w:link w:val="af"/>
    <w:uiPriority w:val="99"/>
    <w:rsid w:val="00FE12D1"/>
    <w:pPr>
      <w:tabs>
        <w:tab w:val="center" w:pos="4677"/>
        <w:tab w:val="right" w:pos="9355"/>
      </w:tabs>
    </w:pPr>
  </w:style>
  <w:style w:type="character" w:customStyle="1" w:styleId="af">
    <w:name w:val="Нижний колонтитул Знак"/>
    <w:basedOn w:val="a0"/>
    <w:link w:val="ae"/>
    <w:uiPriority w:val="99"/>
    <w:rsid w:val="00FE12D1"/>
  </w:style>
  <w:style w:type="character" w:customStyle="1" w:styleId="af0">
    <w:name w:val="Основной текст_"/>
    <w:link w:val="20"/>
    <w:rsid w:val="006704E4"/>
    <w:rPr>
      <w:sz w:val="26"/>
      <w:szCs w:val="26"/>
      <w:shd w:val="clear" w:color="auto" w:fill="FFFFFF"/>
    </w:rPr>
  </w:style>
  <w:style w:type="paragraph" w:customStyle="1" w:styleId="20">
    <w:name w:val="Основной текст2"/>
    <w:basedOn w:val="a"/>
    <w:link w:val="af0"/>
    <w:rsid w:val="006704E4"/>
    <w:pPr>
      <w:widowControl w:val="0"/>
      <w:shd w:val="clear" w:color="auto" w:fill="FFFFFF"/>
      <w:spacing w:before="900" w:after="120" w:line="0" w:lineRule="atLeast"/>
      <w:ind w:hanging="380"/>
    </w:pPr>
    <w:rPr>
      <w:sz w:val="26"/>
      <w:szCs w:val="26"/>
    </w:rPr>
  </w:style>
  <w:style w:type="character" w:customStyle="1" w:styleId="13pt">
    <w:name w:val="Основной текст + 13 pt"/>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Основной текст1"/>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1">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2"/>
    <w:uiPriority w:val="99"/>
    <w:qFormat/>
    <w:rsid w:val="0080239F"/>
    <w:pPr>
      <w:spacing w:before="100" w:beforeAutospacing="1" w:after="119"/>
    </w:pPr>
    <w:rPr>
      <w:rFonts w:eastAsia="Calibri"/>
      <w:sz w:val="24"/>
    </w:rPr>
  </w:style>
  <w:style w:type="character" w:customStyle="1" w:styleId="af2">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uiPriority w:val="99"/>
    <w:locked/>
    <w:rsid w:val="0080239F"/>
    <w:rPr>
      <w:rFonts w:eastAsia="Calibri"/>
      <w:sz w:val="24"/>
    </w:rPr>
  </w:style>
  <w:style w:type="paragraph" w:customStyle="1" w:styleId="b-articleparagraph">
    <w:name w:val="b-article__paragraph"/>
    <w:basedOn w:val="a"/>
    <w:uiPriority w:val="99"/>
    <w:rsid w:val="0080239F"/>
    <w:pPr>
      <w:spacing w:before="100" w:beforeAutospacing="1" w:after="100" w:afterAutospacing="1"/>
    </w:pPr>
    <w:rPr>
      <w:sz w:val="24"/>
      <w:szCs w:val="24"/>
    </w:rPr>
  </w:style>
  <w:style w:type="paragraph" w:styleId="af3">
    <w:name w:val="Balloon Text"/>
    <w:basedOn w:val="a"/>
    <w:link w:val="af4"/>
    <w:semiHidden/>
    <w:unhideWhenUsed/>
    <w:rsid w:val="00210BB5"/>
    <w:rPr>
      <w:rFonts w:ascii="Tahoma" w:hAnsi="Tahoma" w:cs="Tahoma"/>
      <w:sz w:val="16"/>
      <w:szCs w:val="16"/>
    </w:rPr>
  </w:style>
  <w:style w:type="character" w:customStyle="1" w:styleId="af4">
    <w:name w:val="Текст выноски Знак"/>
    <w:basedOn w:val="a0"/>
    <w:link w:val="af3"/>
    <w:semiHidden/>
    <w:rsid w:val="00210BB5"/>
    <w:rPr>
      <w:rFonts w:ascii="Tahoma" w:hAnsi="Tahoma" w:cs="Tahoma"/>
      <w:sz w:val="16"/>
      <w:szCs w:val="16"/>
    </w:rPr>
  </w:style>
  <w:style w:type="paragraph" w:styleId="af5">
    <w:name w:val="Plain Text"/>
    <w:basedOn w:val="a"/>
    <w:link w:val="af6"/>
    <w:uiPriority w:val="99"/>
    <w:unhideWhenUsed/>
    <w:rsid w:val="00272699"/>
    <w:rPr>
      <w:rFonts w:ascii="Consolas" w:eastAsiaTheme="minorHAnsi" w:hAnsi="Consolas" w:cstheme="minorBidi"/>
      <w:sz w:val="21"/>
      <w:szCs w:val="21"/>
      <w:lang w:eastAsia="en-US"/>
    </w:rPr>
  </w:style>
  <w:style w:type="character" w:customStyle="1" w:styleId="af6">
    <w:name w:val="Текст Знак"/>
    <w:basedOn w:val="a0"/>
    <w:link w:val="af5"/>
    <w:uiPriority w:val="99"/>
    <w:rsid w:val="00272699"/>
    <w:rPr>
      <w:rFonts w:ascii="Consolas" w:eastAsiaTheme="minorHAnsi" w:hAnsi="Consolas" w:cstheme="minorBidi"/>
      <w:sz w:val="21"/>
      <w:szCs w:val="21"/>
      <w:lang w:eastAsia="en-US"/>
    </w:rPr>
  </w:style>
  <w:style w:type="paragraph" w:styleId="af7">
    <w:name w:val="No Spacing"/>
    <w:uiPriority w:val="1"/>
    <w:qFormat/>
    <w:rsid w:val="00392E55"/>
    <w:rPr>
      <w:rFonts w:asciiTheme="minorHAnsi" w:eastAsiaTheme="minorEastAsia" w:hAnsiTheme="minorHAnsi" w:cstheme="minorBidi"/>
      <w:sz w:val="22"/>
      <w:szCs w:val="22"/>
    </w:rPr>
  </w:style>
  <w:style w:type="table" w:customStyle="1" w:styleId="10">
    <w:name w:val="Сетка таблицы1"/>
    <w:basedOn w:val="a1"/>
    <w:rsid w:val="00392E55"/>
    <w:rPr>
      <w:rFonts w:ascii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locked/>
    <w:rsid w:val="00B04B18"/>
    <w:rPr>
      <w:shd w:val="clear" w:color="auto" w:fill="FFFFFF"/>
    </w:rPr>
  </w:style>
  <w:style w:type="paragraph" w:customStyle="1" w:styleId="22">
    <w:name w:val="Основной текст (2)"/>
    <w:basedOn w:val="a"/>
    <w:link w:val="21"/>
    <w:rsid w:val="00B04B18"/>
    <w:pPr>
      <w:widowControl w:val="0"/>
      <w:shd w:val="clear" w:color="auto" w:fill="FFFFFF"/>
      <w:spacing w:line="264" w:lineRule="exact"/>
      <w:ind w:hanging="420"/>
      <w:jc w:val="right"/>
    </w:pPr>
  </w:style>
  <w:style w:type="paragraph" w:customStyle="1" w:styleId="11">
    <w:name w:val="Без интервала1"/>
    <w:rsid w:val="008C7149"/>
    <w:pPr>
      <w:widowControl w:val="0"/>
    </w:pPr>
    <w:rPr>
      <w:rFonts w:ascii="Courier New" w:hAnsi="Courier New" w:cs="Courier New"/>
      <w:color w:val="000000"/>
      <w:sz w:val="24"/>
      <w:szCs w:val="24"/>
    </w:rPr>
  </w:style>
  <w:style w:type="table" w:customStyle="1" w:styleId="23">
    <w:name w:val="Сетка таблицы2"/>
    <w:basedOn w:val="a1"/>
    <w:next w:val="a8"/>
    <w:uiPriority w:val="59"/>
    <w:rsid w:val="00EE0F65"/>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2B37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6F5F"/>
    <w:pPr>
      <w:jc w:val="center"/>
    </w:pPr>
    <w:rPr>
      <w:sz w:val="24"/>
    </w:rPr>
  </w:style>
  <w:style w:type="paragraph" w:styleId="a5">
    <w:name w:val="Body Text Indent"/>
    <w:basedOn w:val="a"/>
    <w:rsid w:val="005D6F5F"/>
    <w:pPr>
      <w:ind w:firstLine="390"/>
      <w:jc w:val="both"/>
    </w:pPr>
    <w:rPr>
      <w:sz w:val="24"/>
    </w:rPr>
  </w:style>
  <w:style w:type="paragraph" w:styleId="2">
    <w:name w:val="Body Text Indent 2"/>
    <w:basedOn w:val="a"/>
    <w:rsid w:val="005D6F5F"/>
    <w:pPr>
      <w:ind w:firstLine="709"/>
      <w:jc w:val="both"/>
    </w:pPr>
    <w:rPr>
      <w:sz w:val="24"/>
    </w:rPr>
  </w:style>
  <w:style w:type="paragraph" w:styleId="a6">
    <w:name w:val="Body Text"/>
    <w:basedOn w:val="a"/>
    <w:link w:val="a7"/>
    <w:rsid w:val="005D6F5F"/>
    <w:rPr>
      <w:sz w:val="28"/>
    </w:rPr>
  </w:style>
  <w:style w:type="table" w:styleId="a8">
    <w:name w:val="Table Grid"/>
    <w:basedOn w:val="a1"/>
    <w:uiPriority w:val="59"/>
    <w:rsid w:val="009B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FC5EC8"/>
    <w:rPr>
      <w:sz w:val="28"/>
    </w:rPr>
  </w:style>
  <w:style w:type="paragraph" w:styleId="a9">
    <w:name w:val="List Paragraph"/>
    <w:basedOn w:val="a"/>
    <w:uiPriority w:val="99"/>
    <w:qFormat/>
    <w:rsid w:val="00D02DF3"/>
    <w:pPr>
      <w:ind w:left="708"/>
    </w:pPr>
  </w:style>
  <w:style w:type="paragraph" w:styleId="aa">
    <w:name w:val="Block Text"/>
    <w:basedOn w:val="a"/>
    <w:rsid w:val="004E5897"/>
    <w:pPr>
      <w:ind w:left="993" w:right="-1050"/>
      <w:jc w:val="both"/>
    </w:pPr>
    <w:rPr>
      <w:sz w:val="28"/>
    </w:rPr>
  </w:style>
  <w:style w:type="character" w:styleId="ab">
    <w:name w:val="Emphasis"/>
    <w:basedOn w:val="a0"/>
    <w:qFormat/>
    <w:rsid w:val="00B17503"/>
    <w:rPr>
      <w:i/>
      <w:iCs/>
    </w:rPr>
  </w:style>
  <w:style w:type="paragraph" w:styleId="ac">
    <w:name w:val="header"/>
    <w:basedOn w:val="a"/>
    <w:link w:val="ad"/>
    <w:rsid w:val="00FE12D1"/>
    <w:pPr>
      <w:tabs>
        <w:tab w:val="center" w:pos="4677"/>
        <w:tab w:val="right" w:pos="9355"/>
      </w:tabs>
    </w:pPr>
  </w:style>
  <w:style w:type="character" w:customStyle="1" w:styleId="ad">
    <w:name w:val="Верхний колонтитул Знак"/>
    <w:basedOn w:val="a0"/>
    <w:link w:val="ac"/>
    <w:rsid w:val="00FE12D1"/>
  </w:style>
  <w:style w:type="paragraph" w:styleId="ae">
    <w:name w:val="footer"/>
    <w:basedOn w:val="a"/>
    <w:link w:val="af"/>
    <w:uiPriority w:val="99"/>
    <w:rsid w:val="00FE12D1"/>
    <w:pPr>
      <w:tabs>
        <w:tab w:val="center" w:pos="4677"/>
        <w:tab w:val="right" w:pos="9355"/>
      </w:tabs>
    </w:pPr>
  </w:style>
  <w:style w:type="character" w:customStyle="1" w:styleId="af">
    <w:name w:val="Нижний колонтитул Знак"/>
    <w:basedOn w:val="a0"/>
    <w:link w:val="ae"/>
    <w:uiPriority w:val="99"/>
    <w:rsid w:val="00FE12D1"/>
  </w:style>
  <w:style w:type="character" w:customStyle="1" w:styleId="af0">
    <w:name w:val="Основной текст_"/>
    <w:link w:val="20"/>
    <w:rsid w:val="006704E4"/>
    <w:rPr>
      <w:sz w:val="26"/>
      <w:szCs w:val="26"/>
      <w:shd w:val="clear" w:color="auto" w:fill="FFFFFF"/>
    </w:rPr>
  </w:style>
  <w:style w:type="paragraph" w:customStyle="1" w:styleId="20">
    <w:name w:val="Основной текст2"/>
    <w:basedOn w:val="a"/>
    <w:link w:val="af0"/>
    <w:rsid w:val="006704E4"/>
    <w:pPr>
      <w:widowControl w:val="0"/>
      <w:shd w:val="clear" w:color="auto" w:fill="FFFFFF"/>
      <w:spacing w:before="900" w:after="120" w:line="0" w:lineRule="atLeast"/>
      <w:ind w:hanging="380"/>
    </w:pPr>
    <w:rPr>
      <w:sz w:val="26"/>
      <w:szCs w:val="26"/>
    </w:rPr>
  </w:style>
  <w:style w:type="character" w:customStyle="1" w:styleId="13pt">
    <w:name w:val="Основной текст + 13 pt"/>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Основной текст1"/>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1">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2"/>
    <w:uiPriority w:val="99"/>
    <w:qFormat/>
    <w:rsid w:val="0080239F"/>
    <w:pPr>
      <w:spacing w:before="100" w:beforeAutospacing="1" w:after="119"/>
    </w:pPr>
    <w:rPr>
      <w:rFonts w:eastAsia="Calibri"/>
      <w:sz w:val="24"/>
    </w:rPr>
  </w:style>
  <w:style w:type="character" w:customStyle="1" w:styleId="af2">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uiPriority w:val="99"/>
    <w:locked/>
    <w:rsid w:val="0080239F"/>
    <w:rPr>
      <w:rFonts w:eastAsia="Calibri"/>
      <w:sz w:val="24"/>
    </w:rPr>
  </w:style>
  <w:style w:type="paragraph" w:customStyle="1" w:styleId="b-articleparagraph">
    <w:name w:val="b-article__paragraph"/>
    <w:basedOn w:val="a"/>
    <w:uiPriority w:val="99"/>
    <w:rsid w:val="0080239F"/>
    <w:pPr>
      <w:spacing w:before="100" w:beforeAutospacing="1" w:after="100" w:afterAutospacing="1"/>
    </w:pPr>
    <w:rPr>
      <w:sz w:val="24"/>
      <w:szCs w:val="24"/>
    </w:rPr>
  </w:style>
  <w:style w:type="paragraph" w:styleId="af3">
    <w:name w:val="Balloon Text"/>
    <w:basedOn w:val="a"/>
    <w:link w:val="af4"/>
    <w:semiHidden/>
    <w:unhideWhenUsed/>
    <w:rsid w:val="00210BB5"/>
    <w:rPr>
      <w:rFonts w:ascii="Tahoma" w:hAnsi="Tahoma" w:cs="Tahoma"/>
      <w:sz w:val="16"/>
      <w:szCs w:val="16"/>
    </w:rPr>
  </w:style>
  <w:style w:type="character" w:customStyle="1" w:styleId="af4">
    <w:name w:val="Текст выноски Знак"/>
    <w:basedOn w:val="a0"/>
    <w:link w:val="af3"/>
    <w:semiHidden/>
    <w:rsid w:val="00210BB5"/>
    <w:rPr>
      <w:rFonts w:ascii="Tahoma" w:hAnsi="Tahoma" w:cs="Tahoma"/>
      <w:sz w:val="16"/>
      <w:szCs w:val="16"/>
    </w:rPr>
  </w:style>
  <w:style w:type="paragraph" w:styleId="af5">
    <w:name w:val="Plain Text"/>
    <w:basedOn w:val="a"/>
    <w:link w:val="af6"/>
    <w:uiPriority w:val="99"/>
    <w:unhideWhenUsed/>
    <w:rsid w:val="00272699"/>
    <w:rPr>
      <w:rFonts w:ascii="Consolas" w:eastAsiaTheme="minorHAnsi" w:hAnsi="Consolas" w:cstheme="minorBidi"/>
      <w:sz w:val="21"/>
      <w:szCs w:val="21"/>
      <w:lang w:eastAsia="en-US"/>
    </w:rPr>
  </w:style>
  <w:style w:type="character" w:customStyle="1" w:styleId="af6">
    <w:name w:val="Текст Знак"/>
    <w:basedOn w:val="a0"/>
    <w:link w:val="af5"/>
    <w:uiPriority w:val="99"/>
    <w:rsid w:val="00272699"/>
    <w:rPr>
      <w:rFonts w:ascii="Consolas" w:eastAsiaTheme="minorHAnsi" w:hAnsi="Consolas" w:cstheme="minorBidi"/>
      <w:sz w:val="21"/>
      <w:szCs w:val="21"/>
      <w:lang w:eastAsia="en-US"/>
    </w:rPr>
  </w:style>
  <w:style w:type="paragraph" w:styleId="af7">
    <w:name w:val="No Spacing"/>
    <w:uiPriority w:val="1"/>
    <w:qFormat/>
    <w:rsid w:val="00392E55"/>
    <w:rPr>
      <w:rFonts w:asciiTheme="minorHAnsi" w:eastAsiaTheme="minorEastAsia" w:hAnsiTheme="minorHAnsi" w:cstheme="minorBidi"/>
      <w:sz w:val="22"/>
      <w:szCs w:val="22"/>
    </w:rPr>
  </w:style>
  <w:style w:type="table" w:customStyle="1" w:styleId="10">
    <w:name w:val="Сетка таблицы1"/>
    <w:basedOn w:val="a1"/>
    <w:rsid w:val="00392E55"/>
    <w:rPr>
      <w:rFonts w:ascii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locked/>
    <w:rsid w:val="00B04B18"/>
    <w:rPr>
      <w:shd w:val="clear" w:color="auto" w:fill="FFFFFF"/>
    </w:rPr>
  </w:style>
  <w:style w:type="paragraph" w:customStyle="1" w:styleId="22">
    <w:name w:val="Основной текст (2)"/>
    <w:basedOn w:val="a"/>
    <w:link w:val="21"/>
    <w:rsid w:val="00B04B18"/>
    <w:pPr>
      <w:widowControl w:val="0"/>
      <w:shd w:val="clear" w:color="auto" w:fill="FFFFFF"/>
      <w:spacing w:line="264" w:lineRule="exact"/>
      <w:ind w:hanging="420"/>
      <w:jc w:val="right"/>
    </w:pPr>
  </w:style>
  <w:style w:type="paragraph" w:customStyle="1" w:styleId="11">
    <w:name w:val="Без интервала1"/>
    <w:rsid w:val="008C7149"/>
    <w:pPr>
      <w:widowControl w:val="0"/>
    </w:pPr>
    <w:rPr>
      <w:rFonts w:ascii="Courier New" w:hAnsi="Courier New" w:cs="Courier New"/>
      <w:color w:val="000000"/>
      <w:sz w:val="24"/>
      <w:szCs w:val="24"/>
    </w:rPr>
  </w:style>
  <w:style w:type="table" w:customStyle="1" w:styleId="23">
    <w:name w:val="Сетка таблицы2"/>
    <w:basedOn w:val="a1"/>
    <w:next w:val="a8"/>
    <w:uiPriority w:val="59"/>
    <w:rsid w:val="00EE0F65"/>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2B37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46">
      <w:bodyDiv w:val="1"/>
      <w:marLeft w:val="0"/>
      <w:marRight w:val="0"/>
      <w:marTop w:val="0"/>
      <w:marBottom w:val="0"/>
      <w:divBdr>
        <w:top w:val="none" w:sz="0" w:space="0" w:color="auto"/>
        <w:left w:val="none" w:sz="0" w:space="0" w:color="auto"/>
        <w:bottom w:val="none" w:sz="0" w:space="0" w:color="auto"/>
        <w:right w:val="none" w:sz="0" w:space="0" w:color="auto"/>
      </w:divBdr>
    </w:div>
    <w:div w:id="22220132">
      <w:bodyDiv w:val="1"/>
      <w:marLeft w:val="0"/>
      <w:marRight w:val="0"/>
      <w:marTop w:val="0"/>
      <w:marBottom w:val="0"/>
      <w:divBdr>
        <w:top w:val="none" w:sz="0" w:space="0" w:color="auto"/>
        <w:left w:val="none" w:sz="0" w:space="0" w:color="auto"/>
        <w:bottom w:val="none" w:sz="0" w:space="0" w:color="auto"/>
        <w:right w:val="none" w:sz="0" w:space="0" w:color="auto"/>
      </w:divBdr>
    </w:div>
    <w:div w:id="57552713">
      <w:bodyDiv w:val="1"/>
      <w:marLeft w:val="0"/>
      <w:marRight w:val="0"/>
      <w:marTop w:val="0"/>
      <w:marBottom w:val="0"/>
      <w:divBdr>
        <w:top w:val="none" w:sz="0" w:space="0" w:color="auto"/>
        <w:left w:val="none" w:sz="0" w:space="0" w:color="auto"/>
        <w:bottom w:val="none" w:sz="0" w:space="0" w:color="auto"/>
        <w:right w:val="none" w:sz="0" w:space="0" w:color="auto"/>
      </w:divBdr>
    </w:div>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102648309">
      <w:bodyDiv w:val="1"/>
      <w:marLeft w:val="0"/>
      <w:marRight w:val="0"/>
      <w:marTop w:val="0"/>
      <w:marBottom w:val="0"/>
      <w:divBdr>
        <w:top w:val="none" w:sz="0" w:space="0" w:color="auto"/>
        <w:left w:val="none" w:sz="0" w:space="0" w:color="auto"/>
        <w:bottom w:val="none" w:sz="0" w:space="0" w:color="auto"/>
        <w:right w:val="none" w:sz="0" w:space="0" w:color="auto"/>
      </w:divBdr>
    </w:div>
    <w:div w:id="183907943">
      <w:bodyDiv w:val="1"/>
      <w:marLeft w:val="0"/>
      <w:marRight w:val="0"/>
      <w:marTop w:val="0"/>
      <w:marBottom w:val="0"/>
      <w:divBdr>
        <w:top w:val="none" w:sz="0" w:space="0" w:color="auto"/>
        <w:left w:val="none" w:sz="0" w:space="0" w:color="auto"/>
        <w:bottom w:val="none" w:sz="0" w:space="0" w:color="auto"/>
        <w:right w:val="none" w:sz="0" w:space="0" w:color="auto"/>
      </w:divBdr>
    </w:div>
    <w:div w:id="189152263">
      <w:bodyDiv w:val="1"/>
      <w:marLeft w:val="0"/>
      <w:marRight w:val="0"/>
      <w:marTop w:val="0"/>
      <w:marBottom w:val="0"/>
      <w:divBdr>
        <w:top w:val="none" w:sz="0" w:space="0" w:color="auto"/>
        <w:left w:val="none" w:sz="0" w:space="0" w:color="auto"/>
        <w:bottom w:val="none" w:sz="0" w:space="0" w:color="auto"/>
        <w:right w:val="none" w:sz="0" w:space="0" w:color="auto"/>
      </w:divBdr>
    </w:div>
    <w:div w:id="206261079">
      <w:bodyDiv w:val="1"/>
      <w:marLeft w:val="0"/>
      <w:marRight w:val="0"/>
      <w:marTop w:val="0"/>
      <w:marBottom w:val="0"/>
      <w:divBdr>
        <w:top w:val="none" w:sz="0" w:space="0" w:color="auto"/>
        <w:left w:val="none" w:sz="0" w:space="0" w:color="auto"/>
        <w:bottom w:val="none" w:sz="0" w:space="0" w:color="auto"/>
        <w:right w:val="none" w:sz="0" w:space="0" w:color="auto"/>
      </w:divBdr>
    </w:div>
    <w:div w:id="379984783">
      <w:bodyDiv w:val="1"/>
      <w:marLeft w:val="0"/>
      <w:marRight w:val="0"/>
      <w:marTop w:val="0"/>
      <w:marBottom w:val="0"/>
      <w:divBdr>
        <w:top w:val="none" w:sz="0" w:space="0" w:color="auto"/>
        <w:left w:val="none" w:sz="0" w:space="0" w:color="auto"/>
        <w:bottom w:val="none" w:sz="0" w:space="0" w:color="auto"/>
        <w:right w:val="none" w:sz="0" w:space="0" w:color="auto"/>
      </w:divBdr>
    </w:div>
    <w:div w:id="425879458">
      <w:bodyDiv w:val="1"/>
      <w:marLeft w:val="0"/>
      <w:marRight w:val="0"/>
      <w:marTop w:val="0"/>
      <w:marBottom w:val="0"/>
      <w:divBdr>
        <w:top w:val="none" w:sz="0" w:space="0" w:color="auto"/>
        <w:left w:val="none" w:sz="0" w:space="0" w:color="auto"/>
        <w:bottom w:val="none" w:sz="0" w:space="0" w:color="auto"/>
        <w:right w:val="none" w:sz="0" w:space="0" w:color="auto"/>
      </w:divBdr>
    </w:div>
    <w:div w:id="484855638">
      <w:bodyDiv w:val="1"/>
      <w:marLeft w:val="0"/>
      <w:marRight w:val="0"/>
      <w:marTop w:val="0"/>
      <w:marBottom w:val="0"/>
      <w:divBdr>
        <w:top w:val="none" w:sz="0" w:space="0" w:color="auto"/>
        <w:left w:val="none" w:sz="0" w:space="0" w:color="auto"/>
        <w:bottom w:val="none" w:sz="0" w:space="0" w:color="auto"/>
        <w:right w:val="none" w:sz="0" w:space="0" w:color="auto"/>
      </w:divBdr>
    </w:div>
    <w:div w:id="486822733">
      <w:bodyDiv w:val="1"/>
      <w:marLeft w:val="0"/>
      <w:marRight w:val="0"/>
      <w:marTop w:val="0"/>
      <w:marBottom w:val="0"/>
      <w:divBdr>
        <w:top w:val="none" w:sz="0" w:space="0" w:color="auto"/>
        <w:left w:val="none" w:sz="0" w:space="0" w:color="auto"/>
        <w:bottom w:val="none" w:sz="0" w:space="0" w:color="auto"/>
        <w:right w:val="none" w:sz="0" w:space="0" w:color="auto"/>
      </w:divBdr>
    </w:div>
    <w:div w:id="537550742">
      <w:bodyDiv w:val="1"/>
      <w:marLeft w:val="0"/>
      <w:marRight w:val="0"/>
      <w:marTop w:val="0"/>
      <w:marBottom w:val="0"/>
      <w:divBdr>
        <w:top w:val="none" w:sz="0" w:space="0" w:color="auto"/>
        <w:left w:val="none" w:sz="0" w:space="0" w:color="auto"/>
        <w:bottom w:val="none" w:sz="0" w:space="0" w:color="auto"/>
        <w:right w:val="none" w:sz="0" w:space="0" w:color="auto"/>
      </w:divBdr>
    </w:div>
    <w:div w:id="562061090">
      <w:bodyDiv w:val="1"/>
      <w:marLeft w:val="0"/>
      <w:marRight w:val="0"/>
      <w:marTop w:val="0"/>
      <w:marBottom w:val="0"/>
      <w:divBdr>
        <w:top w:val="none" w:sz="0" w:space="0" w:color="auto"/>
        <w:left w:val="none" w:sz="0" w:space="0" w:color="auto"/>
        <w:bottom w:val="none" w:sz="0" w:space="0" w:color="auto"/>
        <w:right w:val="none" w:sz="0" w:space="0" w:color="auto"/>
      </w:divBdr>
    </w:div>
    <w:div w:id="567426126">
      <w:bodyDiv w:val="1"/>
      <w:marLeft w:val="0"/>
      <w:marRight w:val="0"/>
      <w:marTop w:val="0"/>
      <w:marBottom w:val="0"/>
      <w:divBdr>
        <w:top w:val="none" w:sz="0" w:space="0" w:color="auto"/>
        <w:left w:val="none" w:sz="0" w:space="0" w:color="auto"/>
        <w:bottom w:val="none" w:sz="0" w:space="0" w:color="auto"/>
        <w:right w:val="none" w:sz="0" w:space="0" w:color="auto"/>
      </w:divBdr>
    </w:div>
    <w:div w:id="580718677">
      <w:bodyDiv w:val="1"/>
      <w:marLeft w:val="0"/>
      <w:marRight w:val="0"/>
      <w:marTop w:val="0"/>
      <w:marBottom w:val="0"/>
      <w:divBdr>
        <w:top w:val="none" w:sz="0" w:space="0" w:color="auto"/>
        <w:left w:val="none" w:sz="0" w:space="0" w:color="auto"/>
        <w:bottom w:val="none" w:sz="0" w:space="0" w:color="auto"/>
        <w:right w:val="none" w:sz="0" w:space="0" w:color="auto"/>
      </w:divBdr>
    </w:div>
    <w:div w:id="596251141">
      <w:bodyDiv w:val="1"/>
      <w:marLeft w:val="0"/>
      <w:marRight w:val="0"/>
      <w:marTop w:val="0"/>
      <w:marBottom w:val="0"/>
      <w:divBdr>
        <w:top w:val="none" w:sz="0" w:space="0" w:color="auto"/>
        <w:left w:val="none" w:sz="0" w:space="0" w:color="auto"/>
        <w:bottom w:val="none" w:sz="0" w:space="0" w:color="auto"/>
        <w:right w:val="none" w:sz="0" w:space="0" w:color="auto"/>
      </w:divBdr>
    </w:div>
    <w:div w:id="625358411">
      <w:bodyDiv w:val="1"/>
      <w:marLeft w:val="0"/>
      <w:marRight w:val="0"/>
      <w:marTop w:val="0"/>
      <w:marBottom w:val="0"/>
      <w:divBdr>
        <w:top w:val="none" w:sz="0" w:space="0" w:color="auto"/>
        <w:left w:val="none" w:sz="0" w:space="0" w:color="auto"/>
        <w:bottom w:val="none" w:sz="0" w:space="0" w:color="auto"/>
        <w:right w:val="none" w:sz="0" w:space="0" w:color="auto"/>
      </w:divBdr>
    </w:div>
    <w:div w:id="684599529">
      <w:bodyDiv w:val="1"/>
      <w:marLeft w:val="0"/>
      <w:marRight w:val="0"/>
      <w:marTop w:val="0"/>
      <w:marBottom w:val="0"/>
      <w:divBdr>
        <w:top w:val="none" w:sz="0" w:space="0" w:color="auto"/>
        <w:left w:val="none" w:sz="0" w:space="0" w:color="auto"/>
        <w:bottom w:val="none" w:sz="0" w:space="0" w:color="auto"/>
        <w:right w:val="none" w:sz="0" w:space="0" w:color="auto"/>
      </w:divBdr>
    </w:div>
    <w:div w:id="793790274">
      <w:bodyDiv w:val="1"/>
      <w:marLeft w:val="0"/>
      <w:marRight w:val="0"/>
      <w:marTop w:val="0"/>
      <w:marBottom w:val="0"/>
      <w:divBdr>
        <w:top w:val="none" w:sz="0" w:space="0" w:color="auto"/>
        <w:left w:val="none" w:sz="0" w:space="0" w:color="auto"/>
        <w:bottom w:val="none" w:sz="0" w:space="0" w:color="auto"/>
        <w:right w:val="none" w:sz="0" w:space="0" w:color="auto"/>
      </w:divBdr>
    </w:div>
    <w:div w:id="800340997">
      <w:bodyDiv w:val="1"/>
      <w:marLeft w:val="0"/>
      <w:marRight w:val="0"/>
      <w:marTop w:val="0"/>
      <w:marBottom w:val="0"/>
      <w:divBdr>
        <w:top w:val="none" w:sz="0" w:space="0" w:color="auto"/>
        <w:left w:val="none" w:sz="0" w:space="0" w:color="auto"/>
        <w:bottom w:val="none" w:sz="0" w:space="0" w:color="auto"/>
        <w:right w:val="none" w:sz="0" w:space="0" w:color="auto"/>
      </w:divBdr>
      <w:divsChild>
        <w:div w:id="1534725839">
          <w:marLeft w:val="0"/>
          <w:marRight w:val="0"/>
          <w:marTop w:val="0"/>
          <w:marBottom w:val="0"/>
          <w:divBdr>
            <w:top w:val="none" w:sz="0" w:space="0" w:color="auto"/>
            <w:left w:val="none" w:sz="0" w:space="0" w:color="auto"/>
            <w:bottom w:val="none" w:sz="0" w:space="0" w:color="auto"/>
            <w:right w:val="none" w:sz="0" w:space="0" w:color="auto"/>
          </w:divBdr>
        </w:div>
      </w:divsChild>
    </w:div>
    <w:div w:id="815806161">
      <w:bodyDiv w:val="1"/>
      <w:marLeft w:val="0"/>
      <w:marRight w:val="0"/>
      <w:marTop w:val="0"/>
      <w:marBottom w:val="0"/>
      <w:divBdr>
        <w:top w:val="none" w:sz="0" w:space="0" w:color="auto"/>
        <w:left w:val="none" w:sz="0" w:space="0" w:color="auto"/>
        <w:bottom w:val="none" w:sz="0" w:space="0" w:color="auto"/>
        <w:right w:val="none" w:sz="0" w:space="0" w:color="auto"/>
      </w:divBdr>
    </w:div>
    <w:div w:id="887952689">
      <w:bodyDiv w:val="1"/>
      <w:marLeft w:val="0"/>
      <w:marRight w:val="0"/>
      <w:marTop w:val="0"/>
      <w:marBottom w:val="0"/>
      <w:divBdr>
        <w:top w:val="none" w:sz="0" w:space="0" w:color="auto"/>
        <w:left w:val="none" w:sz="0" w:space="0" w:color="auto"/>
        <w:bottom w:val="none" w:sz="0" w:space="0" w:color="auto"/>
        <w:right w:val="none" w:sz="0" w:space="0" w:color="auto"/>
      </w:divBdr>
    </w:div>
    <w:div w:id="906039047">
      <w:bodyDiv w:val="1"/>
      <w:marLeft w:val="0"/>
      <w:marRight w:val="0"/>
      <w:marTop w:val="0"/>
      <w:marBottom w:val="0"/>
      <w:divBdr>
        <w:top w:val="none" w:sz="0" w:space="0" w:color="auto"/>
        <w:left w:val="none" w:sz="0" w:space="0" w:color="auto"/>
        <w:bottom w:val="none" w:sz="0" w:space="0" w:color="auto"/>
        <w:right w:val="none" w:sz="0" w:space="0" w:color="auto"/>
      </w:divBdr>
    </w:div>
    <w:div w:id="908543800">
      <w:bodyDiv w:val="1"/>
      <w:marLeft w:val="0"/>
      <w:marRight w:val="0"/>
      <w:marTop w:val="0"/>
      <w:marBottom w:val="0"/>
      <w:divBdr>
        <w:top w:val="none" w:sz="0" w:space="0" w:color="auto"/>
        <w:left w:val="none" w:sz="0" w:space="0" w:color="auto"/>
        <w:bottom w:val="none" w:sz="0" w:space="0" w:color="auto"/>
        <w:right w:val="none" w:sz="0" w:space="0" w:color="auto"/>
      </w:divBdr>
    </w:div>
    <w:div w:id="932514266">
      <w:bodyDiv w:val="1"/>
      <w:marLeft w:val="0"/>
      <w:marRight w:val="0"/>
      <w:marTop w:val="0"/>
      <w:marBottom w:val="0"/>
      <w:divBdr>
        <w:top w:val="none" w:sz="0" w:space="0" w:color="auto"/>
        <w:left w:val="none" w:sz="0" w:space="0" w:color="auto"/>
        <w:bottom w:val="none" w:sz="0" w:space="0" w:color="auto"/>
        <w:right w:val="none" w:sz="0" w:space="0" w:color="auto"/>
      </w:divBdr>
    </w:div>
    <w:div w:id="935862407">
      <w:bodyDiv w:val="1"/>
      <w:marLeft w:val="0"/>
      <w:marRight w:val="0"/>
      <w:marTop w:val="0"/>
      <w:marBottom w:val="0"/>
      <w:divBdr>
        <w:top w:val="none" w:sz="0" w:space="0" w:color="auto"/>
        <w:left w:val="none" w:sz="0" w:space="0" w:color="auto"/>
        <w:bottom w:val="none" w:sz="0" w:space="0" w:color="auto"/>
        <w:right w:val="none" w:sz="0" w:space="0" w:color="auto"/>
      </w:divBdr>
    </w:div>
    <w:div w:id="982390828">
      <w:bodyDiv w:val="1"/>
      <w:marLeft w:val="0"/>
      <w:marRight w:val="0"/>
      <w:marTop w:val="0"/>
      <w:marBottom w:val="0"/>
      <w:divBdr>
        <w:top w:val="none" w:sz="0" w:space="0" w:color="auto"/>
        <w:left w:val="none" w:sz="0" w:space="0" w:color="auto"/>
        <w:bottom w:val="none" w:sz="0" w:space="0" w:color="auto"/>
        <w:right w:val="none" w:sz="0" w:space="0" w:color="auto"/>
      </w:divBdr>
    </w:div>
    <w:div w:id="986318015">
      <w:bodyDiv w:val="1"/>
      <w:marLeft w:val="0"/>
      <w:marRight w:val="0"/>
      <w:marTop w:val="0"/>
      <w:marBottom w:val="0"/>
      <w:divBdr>
        <w:top w:val="none" w:sz="0" w:space="0" w:color="auto"/>
        <w:left w:val="none" w:sz="0" w:space="0" w:color="auto"/>
        <w:bottom w:val="none" w:sz="0" w:space="0" w:color="auto"/>
        <w:right w:val="none" w:sz="0" w:space="0" w:color="auto"/>
      </w:divBdr>
    </w:div>
    <w:div w:id="1008680985">
      <w:bodyDiv w:val="1"/>
      <w:marLeft w:val="0"/>
      <w:marRight w:val="0"/>
      <w:marTop w:val="0"/>
      <w:marBottom w:val="0"/>
      <w:divBdr>
        <w:top w:val="none" w:sz="0" w:space="0" w:color="auto"/>
        <w:left w:val="none" w:sz="0" w:space="0" w:color="auto"/>
        <w:bottom w:val="none" w:sz="0" w:space="0" w:color="auto"/>
        <w:right w:val="none" w:sz="0" w:space="0" w:color="auto"/>
      </w:divBdr>
    </w:div>
    <w:div w:id="1045982784">
      <w:bodyDiv w:val="1"/>
      <w:marLeft w:val="0"/>
      <w:marRight w:val="0"/>
      <w:marTop w:val="0"/>
      <w:marBottom w:val="0"/>
      <w:divBdr>
        <w:top w:val="none" w:sz="0" w:space="0" w:color="auto"/>
        <w:left w:val="none" w:sz="0" w:space="0" w:color="auto"/>
        <w:bottom w:val="none" w:sz="0" w:space="0" w:color="auto"/>
        <w:right w:val="none" w:sz="0" w:space="0" w:color="auto"/>
      </w:divBdr>
    </w:div>
    <w:div w:id="1070884313">
      <w:bodyDiv w:val="1"/>
      <w:marLeft w:val="0"/>
      <w:marRight w:val="0"/>
      <w:marTop w:val="0"/>
      <w:marBottom w:val="0"/>
      <w:divBdr>
        <w:top w:val="none" w:sz="0" w:space="0" w:color="auto"/>
        <w:left w:val="none" w:sz="0" w:space="0" w:color="auto"/>
        <w:bottom w:val="none" w:sz="0" w:space="0" w:color="auto"/>
        <w:right w:val="none" w:sz="0" w:space="0" w:color="auto"/>
      </w:divBdr>
    </w:div>
    <w:div w:id="1109085088">
      <w:bodyDiv w:val="1"/>
      <w:marLeft w:val="0"/>
      <w:marRight w:val="0"/>
      <w:marTop w:val="0"/>
      <w:marBottom w:val="0"/>
      <w:divBdr>
        <w:top w:val="none" w:sz="0" w:space="0" w:color="auto"/>
        <w:left w:val="none" w:sz="0" w:space="0" w:color="auto"/>
        <w:bottom w:val="none" w:sz="0" w:space="0" w:color="auto"/>
        <w:right w:val="none" w:sz="0" w:space="0" w:color="auto"/>
      </w:divBdr>
    </w:div>
    <w:div w:id="1139036659">
      <w:bodyDiv w:val="1"/>
      <w:marLeft w:val="0"/>
      <w:marRight w:val="0"/>
      <w:marTop w:val="0"/>
      <w:marBottom w:val="0"/>
      <w:divBdr>
        <w:top w:val="none" w:sz="0" w:space="0" w:color="auto"/>
        <w:left w:val="none" w:sz="0" w:space="0" w:color="auto"/>
        <w:bottom w:val="none" w:sz="0" w:space="0" w:color="auto"/>
        <w:right w:val="none" w:sz="0" w:space="0" w:color="auto"/>
      </w:divBdr>
    </w:div>
    <w:div w:id="1193610162">
      <w:bodyDiv w:val="1"/>
      <w:marLeft w:val="0"/>
      <w:marRight w:val="0"/>
      <w:marTop w:val="0"/>
      <w:marBottom w:val="0"/>
      <w:divBdr>
        <w:top w:val="none" w:sz="0" w:space="0" w:color="auto"/>
        <w:left w:val="none" w:sz="0" w:space="0" w:color="auto"/>
        <w:bottom w:val="none" w:sz="0" w:space="0" w:color="auto"/>
        <w:right w:val="none" w:sz="0" w:space="0" w:color="auto"/>
      </w:divBdr>
    </w:div>
    <w:div w:id="1255089880">
      <w:bodyDiv w:val="1"/>
      <w:marLeft w:val="0"/>
      <w:marRight w:val="0"/>
      <w:marTop w:val="0"/>
      <w:marBottom w:val="0"/>
      <w:divBdr>
        <w:top w:val="none" w:sz="0" w:space="0" w:color="auto"/>
        <w:left w:val="none" w:sz="0" w:space="0" w:color="auto"/>
        <w:bottom w:val="none" w:sz="0" w:space="0" w:color="auto"/>
        <w:right w:val="none" w:sz="0" w:space="0" w:color="auto"/>
      </w:divBdr>
    </w:div>
    <w:div w:id="1268738082">
      <w:bodyDiv w:val="1"/>
      <w:marLeft w:val="0"/>
      <w:marRight w:val="0"/>
      <w:marTop w:val="0"/>
      <w:marBottom w:val="0"/>
      <w:divBdr>
        <w:top w:val="none" w:sz="0" w:space="0" w:color="auto"/>
        <w:left w:val="none" w:sz="0" w:space="0" w:color="auto"/>
        <w:bottom w:val="none" w:sz="0" w:space="0" w:color="auto"/>
        <w:right w:val="none" w:sz="0" w:space="0" w:color="auto"/>
      </w:divBdr>
    </w:div>
    <w:div w:id="1379933673">
      <w:bodyDiv w:val="1"/>
      <w:marLeft w:val="0"/>
      <w:marRight w:val="0"/>
      <w:marTop w:val="0"/>
      <w:marBottom w:val="0"/>
      <w:divBdr>
        <w:top w:val="none" w:sz="0" w:space="0" w:color="auto"/>
        <w:left w:val="none" w:sz="0" w:space="0" w:color="auto"/>
        <w:bottom w:val="none" w:sz="0" w:space="0" w:color="auto"/>
        <w:right w:val="none" w:sz="0" w:space="0" w:color="auto"/>
      </w:divBdr>
    </w:div>
    <w:div w:id="1387224088">
      <w:bodyDiv w:val="1"/>
      <w:marLeft w:val="0"/>
      <w:marRight w:val="0"/>
      <w:marTop w:val="0"/>
      <w:marBottom w:val="0"/>
      <w:divBdr>
        <w:top w:val="none" w:sz="0" w:space="0" w:color="auto"/>
        <w:left w:val="none" w:sz="0" w:space="0" w:color="auto"/>
        <w:bottom w:val="none" w:sz="0" w:space="0" w:color="auto"/>
        <w:right w:val="none" w:sz="0" w:space="0" w:color="auto"/>
      </w:divBdr>
    </w:div>
    <w:div w:id="1451164924">
      <w:bodyDiv w:val="1"/>
      <w:marLeft w:val="0"/>
      <w:marRight w:val="0"/>
      <w:marTop w:val="0"/>
      <w:marBottom w:val="0"/>
      <w:divBdr>
        <w:top w:val="none" w:sz="0" w:space="0" w:color="auto"/>
        <w:left w:val="none" w:sz="0" w:space="0" w:color="auto"/>
        <w:bottom w:val="none" w:sz="0" w:space="0" w:color="auto"/>
        <w:right w:val="none" w:sz="0" w:space="0" w:color="auto"/>
      </w:divBdr>
    </w:div>
    <w:div w:id="1514568930">
      <w:bodyDiv w:val="1"/>
      <w:marLeft w:val="0"/>
      <w:marRight w:val="0"/>
      <w:marTop w:val="0"/>
      <w:marBottom w:val="0"/>
      <w:divBdr>
        <w:top w:val="none" w:sz="0" w:space="0" w:color="auto"/>
        <w:left w:val="none" w:sz="0" w:space="0" w:color="auto"/>
        <w:bottom w:val="none" w:sz="0" w:space="0" w:color="auto"/>
        <w:right w:val="none" w:sz="0" w:space="0" w:color="auto"/>
      </w:divBdr>
    </w:div>
    <w:div w:id="1534731390">
      <w:bodyDiv w:val="1"/>
      <w:marLeft w:val="0"/>
      <w:marRight w:val="0"/>
      <w:marTop w:val="0"/>
      <w:marBottom w:val="0"/>
      <w:divBdr>
        <w:top w:val="none" w:sz="0" w:space="0" w:color="auto"/>
        <w:left w:val="none" w:sz="0" w:space="0" w:color="auto"/>
        <w:bottom w:val="none" w:sz="0" w:space="0" w:color="auto"/>
        <w:right w:val="none" w:sz="0" w:space="0" w:color="auto"/>
      </w:divBdr>
    </w:div>
    <w:div w:id="1582980328">
      <w:bodyDiv w:val="1"/>
      <w:marLeft w:val="0"/>
      <w:marRight w:val="0"/>
      <w:marTop w:val="0"/>
      <w:marBottom w:val="0"/>
      <w:divBdr>
        <w:top w:val="none" w:sz="0" w:space="0" w:color="auto"/>
        <w:left w:val="none" w:sz="0" w:space="0" w:color="auto"/>
        <w:bottom w:val="none" w:sz="0" w:space="0" w:color="auto"/>
        <w:right w:val="none" w:sz="0" w:space="0" w:color="auto"/>
      </w:divBdr>
    </w:div>
    <w:div w:id="1589147313">
      <w:bodyDiv w:val="1"/>
      <w:marLeft w:val="0"/>
      <w:marRight w:val="0"/>
      <w:marTop w:val="0"/>
      <w:marBottom w:val="0"/>
      <w:divBdr>
        <w:top w:val="none" w:sz="0" w:space="0" w:color="auto"/>
        <w:left w:val="none" w:sz="0" w:space="0" w:color="auto"/>
        <w:bottom w:val="none" w:sz="0" w:space="0" w:color="auto"/>
        <w:right w:val="none" w:sz="0" w:space="0" w:color="auto"/>
      </w:divBdr>
    </w:div>
    <w:div w:id="1685864280">
      <w:bodyDiv w:val="1"/>
      <w:marLeft w:val="0"/>
      <w:marRight w:val="0"/>
      <w:marTop w:val="0"/>
      <w:marBottom w:val="0"/>
      <w:divBdr>
        <w:top w:val="none" w:sz="0" w:space="0" w:color="auto"/>
        <w:left w:val="none" w:sz="0" w:space="0" w:color="auto"/>
        <w:bottom w:val="none" w:sz="0" w:space="0" w:color="auto"/>
        <w:right w:val="none" w:sz="0" w:space="0" w:color="auto"/>
      </w:divBdr>
    </w:div>
    <w:div w:id="1711103653">
      <w:bodyDiv w:val="1"/>
      <w:marLeft w:val="0"/>
      <w:marRight w:val="0"/>
      <w:marTop w:val="0"/>
      <w:marBottom w:val="0"/>
      <w:divBdr>
        <w:top w:val="none" w:sz="0" w:space="0" w:color="auto"/>
        <w:left w:val="none" w:sz="0" w:space="0" w:color="auto"/>
        <w:bottom w:val="none" w:sz="0" w:space="0" w:color="auto"/>
        <w:right w:val="none" w:sz="0" w:space="0" w:color="auto"/>
      </w:divBdr>
    </w:div>
    <w:div w:id="1791823028">
      <w:bodyDiv w:val="1"/>
      <w:marLeft w:val="0"/>
      <w:marRight w:val="0"/>
      <w:marTop w:val="0"/>
      <w:marBottom w:val="0"/>
      <w:divBdr>
        <w:top w:val="none" w:sz="0" w:space="0" w:color="auto"/>
        <w:left w:val="none" w:sz="0" w:space="0" w:color="auto"/>
        <w:bottom w:val="none" w:sz="0" w:space="0" w:color="auto"/>
        <w:right w:val="none" w:sz="0" w:space="0" w:color="auto"/>
      </w:divBdr>
    </w:div>
    <w:div w:id="1792094879">
      <w:bodyDiv w:val="1"/>
      <w:marLeft w:val="0"/>
      <w:marRight w:val="0"/>
      <w:marTop w:val="0"/>
      <w:marBottom w:val="0"/>
      <w:divBdr>
        <w:top w:val="none" w:sz="0" w:space="0" w:color="auto"/>
        <w:left w:val="none" w:sz="0" w:space="0" w:color="auto"/>
        <w:bottom w:val="none" w:sz="0" w:space="0" w:color="auto"/>
        <w:right w:val="none" w:sz="0" w:space="0" w:color="auto"/>
      </w:divBdr>
    </w:div>
    <w:div w:id="1794514767">
      <w:bodyDiv w:val="1"/>
      <w:marLeft w:val="0"/>
      <w:marRight w:val="0"/>
      <w:marTop w:val="0"/>
      <w:marBottom w:val="0"/>
      <w:divBdr>
        <w:top w:val="none" w:sz="0" w:space="0" w:color="auto"/>
        <w:left w:val="none" w:sz="0" w:space="0" w:color="auto"/>
        <w:bottom w:val="none" w:sz="0" w:space="0" w:color="auto"/>
        <w:right w:val="none" w:sz="0" w:space="0" w:color="auto"/>
      </w:divBdr>
    </w:div>
    <w:div w:id="1818839333">
      <w:bodyDiv w:val="1"/>
      <w:marLeft w:val="0"/>
      <w:marRight w:val="0"/>
      <w:marTop w:val="0"/>
      <w:marBottom w:val="0"/>
      <w:divBdr>
        <w:top w:val="none" w:sz="0" w:space="0" w:color="auto"/>
        <w:left w:val="none" w:sz="0" w:space="0" w:color="auto"/>
        <w:bottom w:val="none" w:sz="0" w:space="0" w:color="auto"/>
        <w:right w:val="none" w:sz="0" w:space="0" w:color="auto"/>
      </w:divBdr>
    </w:div>
    <w:div w:id="1822577653">
      <w:bodyDiv w:val="1"/>
      <w:marLeft w:val="0"/>
      <w:marRight w:val="0"/>
      <w:marTop w:val="0"/>
      <w:marBottom w:val="0"/>
      <w:divBdr>
        <w:top w:val="none" w:sz="0" w:space="0" w:color="auto"/>
        <w:left w:val="none" w:sz="0" w:space="0" w:color="auto"/>
        <w:bottom w:val="none" w:sz="0" w:space="0" w:color="auto"/>
        <w:right w:val="none" w:sz="0" w:space="0" w:color="auto"/>
      </w:divBdr>
    </w:div>
    <w:div w:id="1847013041">
      <w:bodyDiv w:val="1"/>
      <w:marLeft w:val="0"/>
      <w:marRight w:val="0"/>
      <w:marTop w:val="0"/>
      <w:marBottom w:val="0"/>
      <w:divBdr>
        <w:top w:val="none" w:sz="0" w:space="0" w:color="auto"/>
        <w:left w:val="none" w:sz="0" w:space="0" w:color="auto"/>
        <w:bottom w:val="none" w:sz="0" w:space="0" w:color="auto"/>
        <w:right w:val="none" w:sz="0" w:space="0" w:color="auto"/>
      </w:divBdr>
    </w:div>
    <w:div w:id="1964073453">
      <w:bodyDiv w:val="1"/>
      <w:marLeft w:val="0"/>
      <w:marRight w:val="0"/>
      <w:marTop w:val="0"/>
      <w:marBottom w:val="0"/>
      <w:divBdr>
        <w:top w:val="none" w:sz="0" w:space="0" w:color="auto"/>
        <w:left w:val="none" w:sz="0" w:space="0" w:color="auto"/>
        <w:bottom w:val="none" w:sz="0" w:space="0" w:color="auto"/>
        <w:right w:val="none" w:sz="0" w:space="0" w:color="auto"/>
      </w:divBdr>
    </w:div>
    <w:div w:id="2043478183">
      <w:bodyDiv w:val="1"/>
      <w:marLeft w:val="0"/>
      <w:marRight w:val="0"/>
      <w:marTop w:val="0"/>
      <w:marBottom w:val="0"/>
      <w:divBdr>
        <w:top w:val="none" w:sz="0" w:space="0" w:color="auto"/>
        <w:left w:val="none" w:sz="0" w:space="0" w:color="auto"/>
        <w:bottom w:val="none" w:sz="0" w:space="0" w:color="auto"/>
        <w:right w:val="none" w:sz="0" w:space="0" w:color="auto"/>
      </w:divBdr>
    </w:div>
    <w:div w:id="21344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7C3E-170A-43C0-989C-6EB1B754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6</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100</cp:revision>
  <cp:lastPrinted>2024-01-23T07:22:00Z</cp:lastPrinted>
  <dcterms:created xsi:type="dcterms:W3CDTF">2024-01-15T10:03:00Z</dcterms:created>
  <dcterms:modified xsi:type="dcterms:W3CDTF">2024-02-05T08:12:00Z</dcterms:modified>
</cp:coreProperties>
</file>